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036F" w:rsidRDefault="00E544BF">
      <w:pPr>
        <w:pStyle w:val="1"/>
        <w:spacing w:before="0" w:after="0"/>
        <w:jc w:val="center"/>
        <w:rPr>
          <w:rFonts w:ascii="黑体" w:eastAsia="黑体" w:hAnsi="黑体"/>
          <w:b/>
          <w:bCs/>
          <w:color w:val="000000" w:themeColor="text1"/>
          <w:sz w:val="36"/>
          <w:szCs w:val="36"/>
        </w:rPr>
      </w:pPr>
      <w:r>
        <w:rPr>
          <w:rFonts w:ascii="黑体" w:eastAsia="黑体" w:hAnsi="黑体" w:hint="eastAsia"/>
          <w:b/>
          <w:bCs/>
          <w:color w:val="000000" w:themeColor="text1"/>
          <w:sz w:val="36"/>
          <w:szCs w:val="36"/>
        </w:rPr>
        <w:t>七下科学期末真题集训</w:t>
      </w:r>
      <w:r>
        <w:rPr>
          <w:rFonts w:ascii="黑体" w:eastAsia="黑体" w:hAnsi="黑体" w:hint="eastAsia"/>
          <w:b/>
          <w:bCs/>
          <w:color w:val="000000" w:themeColor="text1"/>
          <w:sz w:val="36"/>
          <w:szCs w:val="36"/>
        </w:rPr>
        <w:t xml:space="preserve"> </w:t>
      </w:r>
      <w:r>
        <w:rPr>
          <w:rFonts w:ascii="黑体" w:eastAsia="黑体" w:hAnsi="黑体" w:hint="eastAsia"/>
          <w:b/>
          <w:bCs/>
          <w:color w:val="000000" w:themeColor="text1"/>
          <w:sz w:val="36"/>
          <w:szCs w:val="36"/>
        </w:rPr>
        <w:t>高频</w:t>
      </w:r>
      <w:r>
        <w:rPr>
          <w:rFonts w:ascii="黑体" w:eastAsia="黑体" w:hAnsi="黑体" w:hint="eastAsia"/>
          <w:b/>
          <w:bCs/>
          <w:color w:val="000000" w:themeColor="text1"/>
          <w:sz w:val="36"/>
          <w:szCs w:val="36"/>
        </w:rPr>
        <w:t>考点</w:t>
      </w:r>
      <w:r>
        <w:rPr>
          <w:rFonts w:ascii="黑体" w:eastAsia="黑体" w:hAnsi="黑体" w:hint="eastAsia"/>
          <w:b/>
          <w:bCs/>
          <w:color w:val="000000" w:themeColor="text1"/>
          <w:sz w:val="36"/>
          <w:szCs w:val="36"/>
        </w:rPr>
        <w:t>2</w:t>
      </w:r>
      <w:r>
        <w:rPr>
          <w:rFonts w:ascii="黑体" w:eastAsia="黑体" w:hAnsi="黑体" w:hint="eastAsia"/>
          <w:b/>
          <w:bCs/>
          <w:color w:val="000000" w:themeColor="text1"/>
          <w:sz w:val="36"/>
          <w:szCs w:val="36"/>
        </w:rPr>
        <w:t xml:space="preserve"> </w:t>
      </w:r>
      <w:r>
        <w:rPr>
          <w:rFonts w:ascii="黑体" w:eastAsia="黑体" w:hAnsi="黑体" w:hint="eastAsia"/>
          <w:b/>
          <w:bCs/>
          <w:color w:val="000000" w:themeColor="text1"/>
          <w:sz w:val="36"/>
          <w:szCs w:val="36"/>
        </w:rPr>
        <w:t>化学计算</w:t>
      </w:r>
    </w:p>
    <w:p w:rsidR="0039036F" w:rsidRDefault="0039036F"/>
    <w:p w:rsidR="0039036F" w:rsidRDefault="00E544BF">
      <w:pPr>
        <w:adjustRightInd w:val="0"/>
        <w:snapToGrid w:val="0"/>
        <w:textAlignment w:val="center"/>
        <w:rPr>
          <w:rFonts w:ascii="黑体" w:eastAsia="黑体" w:hAnsi="黑体"/>
          <w:b/>
          <w:bCs/>
          <w:color w:val="0070C0"/>
          <w:sz w:val="28"/>
          <w:szCs w:val="28"/>
        </w:rPr>
      </w:pPr>
      <w:r>
        <w:rPr>
          <w:rFonts w:ascii="黑体" w:eastAsia="黑体" w:hAnsi="黑体" w:hint="eastAsia"/>
          <w:b/>
          <w:bCs/>
          <w:color w:val="0070C0"/>
          <w:sz w:val="28"/>
          <w:szCs w:val="28"/>
        </w:rPr>
        <w:t>模块</w:t>
      </w:r>
      <w:proofErr w:type="gramStart"/>
      <w:r>
        <w:rPr>
          <w:rFonts w:ascii="黑体" w:eastAsia="黑体" w:hAnsi="黑体" w:hint="eastAsia"/>
          <w:b/>
          <w:bCs/>
          <w:color w:val="0070C0"/>
          <w:sz w:val="28"/>
          <w:szCs w:val="28"/>
        </w:rPr>
        <w:t>一</w:t>
      </w:r>
      <w:proofErr w:type="gramEnd"/>
      <w:r>
        <w:rPr>
          <w:rFonts w:ascii="黑体" w:eastAsia="黑体" w:hAnsi="黑体" w:hint="eastAsia"/>
          <w:b/>
          <w:bCs/>
          <w:color w:val="0070C0"/>
          <w:sz w:val="28"/>
          <w:szCs w:val="28"/>
        </w:rPr>
        <w:t xml:space="preserve"> </w:t>
      </w:r>
      <w:r>
        <w:rPr>
          <w:rFonts w:ascii="黑体" w:eastAsia="黑体" w:hAnsi="黑体" w:hint="eastAsia"/>
          <w:b/>
          <w:bCs/>
          <w:color w:val="0070C0"/>
          <w:sz w:val="28"/>
          <w:szCs w:val="28"/>
        </w:rPr>
        <w:t>微粒的计算</w:t>
      </w:r>
    </w:p>
    <w:p w:rsidR="0039036F" w:rsidRDefault="0039036F">
      <w:pPr>
        <w:adjustRightInd w:val="0"/>
        <w:snapToGrid w:val="0"/>
        <w:textAlignment w:val="center"/>
        <w:rPr>
          <w:rFonts w:ascii="黑体" w:eastAsia="黑体" w:hAnsi="黑体"/>
          <w:b/>
          <w:bCs/>
          <w:color w:val="0070C0"/>
          <w:sz w:val="24"/>
        </w:rPr>
      </w:pPr>
    </w:p>
    <w:p w:rsidR="0039036F" w:rsidRDefault="00E544BF">
      <w:pPr>
        <w:wordWrap w:val="0"/>
        <w:topLinePunct/>
      </w:pPr>
      <w:r>
        <w:rPr>
          <w:rFonts w:hint="eastAsia"/>
        </w:rPr>
        <w:t>1</w:t>
      </w:r>
      <w:r>
        <w:rPr>
          <w:rFonts w:hint="eastAsia"/>
        </w:rPr>
        <w:t>、</w:t>
      </w:r>
      <w:r>
        <w:rPr>
          <w:rFonts w:hint="eastAsia"/>
        </w:rPr>
        <w:t xml:space="preserve"> </w:t>
      </w:r>
      <w:r>
        <w:t>【</w:t>
      </w:r>
      <w:r>
        <w:rPr>
          <w:color w:val="FF0000"/>
        </w:rPr>
        <w:t>2025•</w:t>
      </w:r>
      <w:r>
        <w:rPr>
          <w:rFonts w:hint="eastAsia"/>
          <w:color w:val="FF0000"/>
        </w:rPr>
        <w:t>绍兴期末</w:t>
      </w:r>
      <w:r>
        <w:t>】</w:t>
      </w:r>
      <w:r>
        <w:rPr>
          <w:rFonts w:hint="eastAsia"/>
        </w:rPr>
        <w:t>图</w:t>
      </w:r>
      <w:r>
        <w:rPr>
          <w:rFonts w:hint="eastAsia"/>
        </w:rPr>
        <w:t>1</w:t>
      </w:r>
      <w:r>
        <w:rPr>
          <w:rFonts w:hint="eastAsia"/>
        </w:rPr>
        <w:t>是构成物质的微粒间的关系；图</w:t>
      </w:r>
      <w:r>
        <w:rPr>
          <w:rFonts w:hint="eastAsia"/>
        </w:rPr>
        <w:t>2</w:t>
      </w:r>
      <w:r>
        <w:rPr>
          <w:rFonts w:hint="eastAsia"/>
        </w:rPr>
        <w:t>是三种微粒的微观示意图；图</w:t>
      </w:r>
      <w:r>
        <w:rPr>
          <w:rFonts w:hint="eastAsia"/>
        </w:rPr>
        <w:t>3</w:t>
      </w:r>
      <w:r>
        <w:rPr>
          <w:rFonts w:hint="eastAsia"/>
        </w:rPr>
        <w:t>是元素周期表的部分。回答下列问题：</w:t>
      </w:r>
    </w:p>
    <w:p w:rsidR="0039036F" w:rsidRDefault="00E544BF">
      <w:pPr>
        <w:topLinePunct/>
        <w:adjustRightInd w:val="0"/>
        <w:snapToGrid w:val="0"/>
        <w:jc w:val="center"/>
      </w:pPr>
      <w:r>
        <w:rPr>
          <w:rFonts w:hint="eastAsia"/>
          <w:noProof/>
        </w:rPr>
        <w:drawing>
          <wp:inline distT="0" distB="0" distL="0" distR="0">
            <wp:extent cx="3569970" cy="1536700"/>
            <wp:effectExtent l="0" t="0" r="0" b="6350"/>
            <wp:docPr id="1742570609" name="图片 125"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2570609" name="图片 125" descr="菁优网"/>
                    <pic:cNvPicPr>
                      <a:picLocks noChangeAspect="1" noChangeArrowheads="1"/>
                    </pic:cNvPicPr>
                  </pic:nvPicPr>
                  <pic:blipFill>
                    <a:blip r:embed="rId8">
                      <a:extLst>
                        <a:ext uri="{28A0092B-C50C-407E-A947-70E740481C1C}">
                          <a14:useLocalDpi xmlns:a14="http://schemas.microsoft.com/office/drawing/2010/main" val="0"/>
                        </a:ext>
                      </a:extLst>
                    </a:blip>
                    <a:srcRect t="7924"/>
                    <a:stretch>
                      <a:fillRect/>
                    </a:stretch>
                  </pic:blipFill>
                  <pic:spPr>
                    <a:xfrm>
                      <a:off x="0" y="0"/>
                      <a:ext cx="3569970" cy="1536700"/>
                    </a:xfrm>
                    <a:prstGeom prst="rect">
                      <a:avLst/>
                    </a:prstGeom>
                    <a:noFill/>
                    <a:ln>
                      <a:noFill/>
                    </a:ln>
                  </pic:spPr>
                </pic:pic>
              </a:graphicData>
            </a:graphic>
          </wp:inline>
        </w:drawing>
      </w:r>
    </w:p>
    <w:p w:rsidR="0039036F" w:rsidRDefault="00E544BF">
      <w:pPr>
        <w:wordWrap w:val="0"/>
        <w:topLinePunct/>
      </w:pPr>
      <w:r>
        <w:rPr>
          <w:rFonts w:hint="eastAsia"/>
        </w:rPr>
        <w:t>（</w:t>
      </w:r>
      <w:r>
        <w:rPr>
          <w:rFonts w:hint="eastAsia"/>
        </w:rPr>
        <w:t>1</w:t>
      </w:r>
      <w:r>
        <w:rPr>
          <w:rFonts w:hint="eastAsia"/>
        </w:rPr>
        <w:t>）图</w:t>
      </w:r>
      <w:r>
        <w:rPr>
          <w:rFonts w:hint="eastAsia"/>
        </w:rPr>
        <w:t>1</w:t>
      </w:r>
      <w:r>
        <w:rPr>
          <w:rFonts w:hint="eastAsia"/>
        </w:rPr>
        <w:t>中甲是</w:t>
      </w:r>
      <w:r>
        <w:rPr>
          <w:rFonts w:hint="eastAsia"/>
        </w:rPr>
        <w:t>______</w:t>
      </w:r>
      <w:r>
        <w:rPr>
          <w:rFonts w:hint="eastAsia"/>
        </w:rPr>
        <w:t>。</w:t>
      </w:r>
    </w:p>
    <w:p w:rsidR="0039036F" w:rsidRDefault="00E544BF">
      <w:pPr>
        <w:wordWrap w:val="0"/>
        <w:topLinePunct/>
      </w:pPr>
      <w:r>
        <w:rPr>
          <w:rFonts w:hint="eastAsia"/>
        </w:rPr>
        <w:t>（</w:t>
      </w:r>
      <w:r>
        <w:rPr>
          <w:rFonts w:hint="eastAsia"/>
        </w:rPr>
        <w:t>2</w:t>
      </w:r>
      <w:r>
        <w:rPr>
          <w:rFonts w:hint="eastAsia"/>
        </w:rPr>
        <w:t>）图</w:t>
      </w:r>
      <w:r>
        <w:rPr>
          <w:rFonts w:hint="eastAsia"/>
        </w:rPr>
        <w:t>2</w:t>
      </w:r>
      <w:r>
        <w:rPr>
          <w:rFonts w:hint="eastAsia"/>
        </w:rPr>
        <w:t>中三种微粒</w:t>
      </w:r>
      <w:proofErr w:type="gramStart"/>
      <w:r>
        <w:rPr>
          <w:rFonts w:hint="eastAsia"/>
        </w:rPr>
        <w:t>共表示</w:t>
      </w:r>
      <w:proofErr w:type="gramEnd"/>
      <w:r>
        <w:rPr>
          <w:rFonts w:hint="eastAsia"/>
        </w:rPr>
        <w:t>______</w:t>
      </w:r>
      <w:r>
        <w:rPr>
          <w:rFonts w:hint="eastAsia"/>
        </w:rPr>
        <w:t>种元素。</w:t>
      </w:r>
    </w:p>
    <w:p w:rsidR="0039036F" w:rsidRDefault="00E544BF">
      <w:pPr>
        <w:wordWrap w:val="0"/>
        <w:topLinePunct/>
      </w:pPr>
      <w:r>
        <w:t>（</w:t>
      </w:r>
      <w:r>
        <w:t>3</w:t>
      </w:r>
      <w:r>
        <w:t>）图</w:t>
      </w:r>
      <w:r>
        <w:t>3</w:t>
      </w:r>
      <w:r>
        <w:t>中与</w:t>
      </w:r>
      <w:r>
        <w:rPr>
          <w:rFonts w:ascii="宋体" w:hAnsi="宋体" w:cs="Cambria Math"/>
        </w:rPr>
        <w:t>④</w:t>
      </w:r>
      <w:r>
        <w:t>代表的元素，化学性质最相似的是</w:t>
      </w:r>
      <w:r>
        <w:rPr>
          <w:rFonts w:hint="eastAsia"/>
        </w:rPr>
        <w:t>______</w:t>
      </w:r>
      <w:r>
        <w:t>。（用序号表示）</w:t>
      </w:r>
    </w:p>
    <w:p w:rsidR="0039036F" w:rsidRDefault="00E544BF">
      <w:pPr>
        <w:wordWrap w:val="0"/>
        <w:topLinePunct/>
        <w:rPr>
          <w:rFonts w:eastAsia="楷体"/>
          <w:color w:val="FF0000"/>
        </w:rPr>
      </w:pPr>
      <w:r>
        <w:rPr>
          <w:rFonts w:eastAsia="楷体" w:hint="eastAsia"/>
          <w:color w:val="FF0000"/>
        </w:rPr>
        <w:t>【答案】（</w:t>
      </w:r>
      <w:r>
        <w:rPr>
          <w:rFonts w:eastAsia="楷体" w:hint="eastAsia"/>
          <w:color w:val="FF0000"/>
        </w:rPr>
        <w:t>1</w:t>
      </w:r>
      <w:r>
        <w:rPr>
          <w:rFonts w:eastAsia="楷体" w:hint="eastAsia"/>
          <w:color w:val="FF0000"/>
        </w:rPr>
        <w:t>）原子；（</w:t>
      </w:r>
      <w:r>
        <w:rPr>
          <w:rFonts w:eastAsia="楷体" w:hint="eastAsia"/>
          <w:color w:val="FF0000"/>
        </w:rPr>
        <w:t>2</w:t>
      </w:r>
      <w:r>
        <w:rPr>
          <w:rFonts w:eastAsia="楷体" w:hint="eastAsia"/>
          <w:color w:val="FF0000"/>
        </w:rPr>
        <w:t>）</w:t>
      </w:r>
      <w:r>
        <w:rPr>
          <w:rFonts w:eastAsia="楷体" w:hint="eastAsia"/>
          <w:color w:val="FF0000"/>
        </w:rPr>
        <w:t>2</w:t>
      </w:r>
      <w:r>
        <w:rPr>
          <w:rFonts w:eastAsia="楷体" w:hint="eastAsia"/>
          <w:color w:val="FF0000"/>
        </w:rPr>
        <w:t>或两；（</w:t>
      </w:r>
      <w:r>
        <w:rPr>
          <w:rFonts w:eastAsia="楷体" w:hint="eastAsia"/>
          <w:color w:val="FF0000"/>
        </w:rPr>
        <w:t>3</w:t>
      </w:r>
      <w:r>
        <w:rPr>
          <w:rFonts w:eastAsia="楷体" w:hint="eastAsia"/>
          <w:color w:val="FF0000"/>
        </w:rPr>
        <w:t>）②。</w:t>
      </w:r>
    </w:p>
    <w:p w:rsidR="0039036F" w:rsidRDefault="00E544BF">
      <w:pPr>
        <w:wordWrap w:val="0"/>
        <w:topLinePunct/>
        <w:rPr>
          <w:rFonts w:eastAsia="楷体"/>
          <w:color w:val="FF0000"/>
        </w:rPr>
      </w:pPr>
      <w:r>
        <w:rPr>
          <w:rFonts w:eastAsia="楷体" w:hint="eastAsia"/>
          <w:color w:val="FF0000"/>
        </w:rPr>
        <w:t>【解析】（</w:t>
      </w:r>
      <w:r>
        <w:rPr>
          <w:rFonts w:eastAsia="楷体" w:hint="eastAsia"/>
          <w:color w:val="FF0000"/>
        </w:rPr>
        <w:t>1</w:t>
      </w:r>
      <w:r>
        <w:rPr>
          <w:rFonts w:eastAsia="楷体" w:hint="eastAsia"/>
          <w:color w:val="FF0000"/>
        </w:rPr>
        <w:t>）分子、原子和离子是构成物质的三种基本粒子，分子是由原子构成的，在化学反应中分子可以分为原子，原子得失电子后形成离子，因此甲表示原子；故答案为：原子；</w:t>
      </w:r>
    </w:p>
    <w:p w:rsidR="0039036F" w:rsidRDefault="00E544BF">
      <w:pPr>
        <w:wordWrap w:val="0"/>
        <w:topLinePunct/>
        <w:rPr>
          <w:rFonts w:eastAsia="楷体"/>
          <w:color w:val="FF0000"/>
        </w:rPr>
      </w:pPr>
      <w:r>
        <w:rPr>
          <w:rFonts w:eastAsia="楷体" w:hint="eastAsia"/>
          <w:color w:val="FF0000"/>
        </w:rPr>
        <w:t>（</w:t>
      </w:r>
      <w:r>
        <w:rPr>
          <w:rFonts w:eastAsia="楷体" w:hint="eastAsia"/>
          <w:color w:val="FF0000"/>
        </w:rPr>
        <w:t>2</w:t>
      </w:r>
      <w:r>
        <w:rPr>
          <w:rFonts w:eastAsia="楷体" w:hint="eastAsia"/>
          <w:color w:val="FF0000"/>
        </w:rPr>
        <w:t>）质子数决定元素的种类，图</w:t>
      </w:r>
      <w:r>
        <w:rPr>
          <w:rFonts w:eastAsia="楷体" w:hint="eastAsia"/>
          <w:color w:val="FF0000"/>
        </w:rPr>
        <w:t>2</w:t>
      </w:r>
      <w:r>
        <w:rPr>
          <w:rFonts w:eastAsia="楷体" w:hint="eastAsia"/>
          <w:color w:val="FF0000"/>
        </w:rPr>
        <w:t>中三种微粒的质子数共有两种，</w:t>
      </w:r>
      <w:proofErr w:type="gramStart"/>
      <w:r>
        <w:rPr>
          <w:rFonts w:eastAsia="楷体" w:hint="eastAsia"/>
          <w:color w:val="FF0000"/>
        </w:rPr>
        <w:t>共表示</w:t>
      </w:r>
      <w:proofErr w:type="gramEnd"/>
      <w:r>
        <w:rPr>
          <w:rFonts w:eastAsia="楷体" w:hint="eastAsia"/>
          <w:color w:val="FF0000"/>
        </w:rPr>
        <w:t>2</w:t>
      </w:r>
      <w:r>
        <w:rPr>
          <w:rFonts w:eastAsia="楷体" w:hint="eastAsia"/>
          <w:color w:val="FF0000"/>
        </w:rPr>
        <w:t>种元素；故答案为：</w:t>
      </w:r>
      <w:r>
        <w:rPr>
          <w:rFonts w:eastAsia="楷体" w:hint="eastAsia"/>
          <w:color w:val="FF0000"/>
        </w:rPr>
        <w:t>2</w:t>
      </w:r>
      <w:r>
        <w:rPr>
          <w:rFonts w:eastAsia="楷体" w:hint="eastAsia"/>
          <w:color w:val="FF0000"/>
        </w:rPr>
        <w:t>或两；</w:t>
      </w:r>
    </w:p>
    <w:p w:rsidR="0039036F" w:rsidRDefault="00E544BF">
      <w:pPr>
        <w:wordWrap w:val="0"/>
        <w:topLinePunct/>
        <w:rPr>
          <w:rFonts w:eastAsia="楷体"/>
          <w:color w:val="FF0000"/>
        </w:rPr>
      </w:pPr>
      <w:r>
        <w:rPr>
          <w:rFonts w:eastAsia="楷体" w:hint="eastAsia"/>
          <w:color w:val="FF0000"/>
        </w:rPr>
        <w:t>（</w:t>
      </w:r>
      <w:r>
        <w:rPr>
          <w:rFonts w:eastAsia="楷体" w:hint="eastAsia"/>
          <w:color w:val="FF0000"/>
        </w:rPr>
        <w:t>3</w:t>
      </w:r>
      <w:r>
        <w:rPr>
          <w:rFonts w:eastAsia="楷体" w:hint="eastAsia"/>
          <w:color w:val="FF0000"/>
        </w:rPr>
        <w:t>）在元素周期表中，②和④位于同一族，因此二者化学性质相似；故答案为：②。</w:t>
      </w:r>
    </w:p>
    <w:p w:rsidR="0039036F" w:rsidRDefault="00E544BF">
      <w:pPr>
        <w:wordWrap w:val="0"/>
        <w:topLinePunct/>
      </w:pPr>
      <w:r>
        <w:rPr>
          <w:rFonts w:eastAsia="楷体" w:hint="eastAsia"/>
          <w:color w:val="FF0000"/>
        </w:rPr>
        <w:t>【答案】（</w:t>
      </w:r>
      <w:r>
        <w:rPr>
          <w:rFonts w:eastAsia="楷体" w:hint="eastAsia"/>
          <w:color w:val="FF0000"/>
        </w:rPr>
        <w:t>1</w:t>
      </w:r>
      <w:r>
        <w:rPr>
          <w:rFonts w:eastAsia="楷体" w:hint="eastAsia"/>
          <w:color w:val="FF0000"/>
        </w:rPr>
        <w:t>）原子；（</w:t>
      </w:r>
      <w:r>
        <w:rPr>
          <w:rFonts w:eastAsia="楷体" w:hint="eastAsia"/>
          <w:color w:val="FF0000"/>
        </w:rPr>
        <w:t>2</w:t>
      </w:r>
      <w:r>
        <w:rPr>
          <w:rFonts w:eastAsia="楷体" w:hint="eastAsia"/>
          <w:color w:val="FF0000"/>
        </w:rPr>
        <w:t>）</w:t>
      </w:r>
      <w:r>
        <w:rPr>
          <w:rFonts w:eastAsia="楷体" w:hint="eastAsia"/>
          <w:color w:val="FF0000"/>
        </w:rPr>
        <w:t>2</w:t>
      </w:r>
      <w:r>
        <w:rPr>
          <w:rFonts w:eastAsia="楷体" w:hint="eastAsia"/>
          <w:color w:val="FF0000"/>
        </w:rPr>
        <w:t>或两；（</w:t>
      </w:r>
      <w:r>
        <w:rPr>
          <w:rFonts w:eastAsia="楷体" w:hint="eastAsia"/>
          <w:color w:val="FF0000"/>
        </w:rPr>
        <w:t>3</w:t>
      </w:r>
      <w:r>
        <w:rPr>
          <w:rFonts w:eastAsia="楷体" w:hint="eastAsia"/>
          <w:color w:val="FF0000"/>
        </w:rPr>
        <w:t>）②。</w:t>
      </w:r>
    </w:p>
    <w:p w:rsidR="0039036F" w:rsidRDefault="0039036F">
      <w:pPr>
        <w:wordWrap w:val="0"/>
        <w:topLinePunct/>
        <w:rPr>
          <w:rFonts w:eastAsia="楷体"/>
        </w:rPr>
      </w:pPr>
    </w:p>
    <w:p w:rsidR="0039036F" w:rsidRDefault="00E544BF">
      <w:pPr>
        <w:wordWrap w:val="0"/>
        <w:topLinePunct/>
      </w:pPr>
      <w:r>
        <w:rPr>
          <w:rFonts w:hint="eastAsia"/>
        </w:rPr>
        <w:t>2</w:t>
      </w:r>
      <w:r>
        <w:rPr>
          <w:rFonts w:hint="eastAsia"/>
        </w:rPr>
        <w:t>、</w:t>
      </w:r>
      <w:r>
        <w:rPr>
          <w:rFonts w:hint="eastAsia"/>
        </w:rPr>
        <w:t xml:space="preserve"> </w:t>
      </w:r>
      <w:r>
        <w:t>【</w:t>
      </w:r>
      <w:r>
        <w:rPr>
          <w:color w:val="FF0000"/>
        </w:rPr>
        <w:t>2025•</w:t>
      </w:r>
      <w:r>
        <w:rPr>
          <w:rFonts w:hint="eastAsia"/>
          <w:color w:val="FF0000"/>
        </w:rPr>
        <w:t>宁波</w:t>
      </w:r>
      <w:r>
        <w:rPr>
          <w:color w:val="FF0000"/>
        </w:rPr>
        <w:t>期</w:t>
      </w:r>
      <w:r>
        <w:rPr>
          <w:rFonts w:hint="eastAsia"/>
          <w:color w:val="FF0000"/>
        </w:rPr>
        <w:t>末</w:t>
      </w:r>
      <w:r>
        <w:t>】</w:t>
      </w:r>
      <w:r>
        <w:rPr>
          <w:rFonts w:eastAsia="新宋体" w:hint="eastAsia"/>
        </w:rPr>
        <w:t>质子数和电子总数都与</w:t>
      </w:r>
      <w:r>
        <w:rPr>
          <w:rFonts w:eastAsia="新宋体" w:hint="eastAsia"/>
        </w:rPr>
        <w:t>NH</w:t>
      </w:r>
      <w:r>
        <w:rPr>
          <w:rFonts w:eastAsia="新宋体" w:hint="eastAsia"/>
          <w:sz w:val="24"/>
          <w:vertAlign w:val="subscript"/>
        </w:rPr>
        <w:t>4</w:t>
      </w:r>
      <w:r>
        <w:rPr>
          <w:rFonts w:eastAsia="新宋体" w:hint="eastAsia"/>
          <w:sz w:val="24"/>
          <w:vertAlign w:val="superscript"/>
        </w:rPr>
        <w:t>+</w:t>
      </w:r>
      <w:r>
        <w:rPr>
          <w:rFonts w:eastAsia="新宋体" w:hint="eastAsia"/>
        </w:rPr>
        <w:t>相同的微粒是（　　）</w:t>
      </w:r>
    </w:p>
    <w:p w:rsidR="0039036F" w:rsidRDefault="00E544BF">
      <w:pPr>
        <w:wordWrap w:val="0"/>
        <w:topLinePunct/>
      </w:pPr>
      <w:r>
        <w:rPr>
          <w:rFonts w:eastAsia="新宋体" w:hint="eastAsia"/>
        </w:rPr>
        <w:t>A</w:t>
      </w:r>
      <w:r>
        <w:rPr>
          <w:rFonts w:eastAsia="新宋体" w:hint="eastAsia"/>
        </w:rPr>
        <w:t>．</w:t>
      </w:r>
      <w:r>
        <w:rPr>
          <w:rFonts w:eastAsia="新宋体" w:hint="eastAsia"/>
        </w:rPr>
        <w:t>OH</w:t>
      </w:r>
      <w:r>
        <w:rPr>
          <w:rFonts w:eastAsia="新宋体" w:hint="eastAsia"/>
          <w:sz w:val="24"/>
          <w:vertAlign w:val="superscript"/>
        </w:rPr>
        <w:t>﹣</w:t>
      </w:r>
      <w:r>
        <w:tab/>
      </w:r>
      <w:r>
        <w:tab/>
      </w:r>
      <w:r>
        <w:tab/>
      </w:r>
      <w:r>
        <w:tab/>
      </w:r>
      <w:r>
        <w:tab/>
      </w:r>
      <w:r>
        <w:rPr>
          <w:rFonts w:eastAsia="新宋体" w:hint="eastAsia"/>
        </w:rPr>
        <w:t>B</w:t>
      </w:r>
      <w:r>
        <w:rPr>
          <w:rFonts w:eastAsia="新宋体" w:hint="eastAsia"/>
        </w:rPr>
        <w:t>．</w:t>
      </w:r>
      <w:r>
        <w:rPr>
          <w:rFonts w:eastAsia="新宋体" w:hint="eastAsia"/>
        </w:rPr>
        <w:t>Na</w:t>
      </w:r>
      <w:r>
        <w:rPr>
          <w:rFonts w:eastAsia="新宋体" w:hint="eastAsia"/>
          <w:sz w:val="24"/>
          <w:vertAlign w:val="superscript"/>
        </w:rPr>
        <w:t>+</w:t>
      </w:r>
      <w:r>
        <w:tab/>
      </w:r>
      <w:r>
        <w:tab/>
      </w:r>
      <w:r>
        <w:tab/>
      </w:r>
      <w:r>
        <w:tab/>
      </w:r>
      <w:r>
        <w:rPr>
          <w:rFonts w:eastAsia="新宋体" w:hint="eastAsia"/>
        </w:rPr>
        <w:t>C</w:t>
      </w:r>
      <w:r>
        <w:rPr>
          <w:rFonts w:eastAsia="新宋体" w:hint="eastAsia"/>
        </w:rPr>
        <w:t>．</w:t>
      </w:r>
      <w:r>
        <w:rPr>
          <w:rFonts w:eastAsia="新宋体" w:hint="eastAsia"/>
        </w:rPr>
        <w:t>K</w:t>
      </w:r>
      <w:r>
        <w:rPr>
          <w:rFonts w:eastAsia="新宋体" w:hint="eastAsia"/>
          <w:sz w:val="24"/>
          <w:vertAlign w:val="superscript"/>
        </w:rPr>
        <w:t>+</w:t>
      </w:r>
      <w:r>
        <w:tab/>
      </w:r>
      <w:r>
        <w:tab/>
      </w:r>
      <w:r>
        <w:tab/>
      </w:r>
      <w:r>
        <w:tab/>
      </w:r>
      <w:r>
        <w:rPr>
          <w:rFonts w:eastAsia="新宋体" w:hint="eastAsia"/>
        </w:rPr>
        <w:t>D</w:t>
      </w:r>
      <w:r>
        <w:rPr>
          <w:rFonts w:eastAsia="新宋体" w:hint="eastAsia"/>
        </w:rPr>
        <w:t>．</w:t>
      </w:r>
      <w:r>
        <w:rPr>
          <w:rFonts w:eastAsia="新宋体" w:hint="eastAsia"/>
        </w:rPr>
        <w:t>H</w:t>
      </w:r>
      <w:r>
        <w:rPr>
          <w:rFonts w:eastAsia="新宋体" w:hint="eastAsia"/>
          <w:sz w:val="24"/>
          <w:vertAlign w:val="subscript"/>
        </w:rPr>
        <w:t>2</w:t>
      </w:r>
      <w:r>
        <w:rPr>
          <w:rFonts w:eastAsia="新宋体" w:hint="eastAsia"/>
        </w:rPr>
        <w:t>O</w:t>
      </w:r>
      <w:r>
        <w:t xml:space="preserve"> </w:t>
      </w:r>
    </w:p>
    <w:p w:rsidR="0039036F" w:rsidRDefault="00E544BF">
      <w:pPr>
        <w:wordWrap w:val="0"/>
        <w:topLinePunct/>
        <w:rPr>
          <w:rFonts w:eastAsia="楷体"/>
          <w:color w:val="FF0000"/>
        </w:rPr>
      </w:pPr>
      <w:r>
        <w:rPr>
          <w:rFonts w:eastAsia="楷体"/>
          <w:color w:val="FF0000"/>
        </w:rPr>
        <w:t>【答案】</w:t>
      </w:r>
      <w:r>
        <w:rPr>
          <w:rFonts w:eastAsia="楷体"/>
          <w:color w:val="FF0000"/>
        </w:rPr>
        <w:t>B</w:t>
      </w:r>
    </w:p>
    <w:p w:rsidR="0039036F" w:rsidRDefault="00E544BF">
      <w:pPr>
        <w:wordWrap w:val="0"/>
        <w:topLinePunct/>
        <w:rPr>
          <w:rFonts w:eastAsia="楷体"/>
          <w:color w:val="FF0000"/>
        </w:rPr>
      </w:pPr>
      <w:r>
        <w:rPr>
          <w:rFonts w:eastAsia="楷体"/>
          <w:color w:val="FF0000"/>
        </w:rPr>
        <w:t>【解析】</w:t>
      </w:r>
      <w:r>
        <w:rPr>
          <w:rFonts w:eastAsia="楷体"/>
          <w:color w:val="FF0000"/>
        </w:rPr>
        <w:t>A</w:t>
      </w:r>
      <w:r>
        <w:rPr>
          <w:rFonts w:eastAsia="楷体"/>
          <w:color w:val="FF0000"/>
        </w:rPr>
        <w:t>、</w:t>
      </w:r>
      <w:r>
        <w:rPr>
          <w:rFonts w:eastAsia="楷体"/>
          <w:color w:val="FF0000"/>
        </w:rPr>
        <w:t>OH</w:t>
      </w:r>
      <w:r>
        <w:rPr>
          <w:rFonts w:eastAsia="楷体"/>
          <w:color w:val="FF0000"/>
          <w:sz w:val="24"/>
          <w:vertAlign w:val="superscript"/>
        </w:rPr>
        <w:t>﹣</w:t>
      </w:r>
      <w:r>
        <w:rPr>
          <w:rFonts w:eastAsia="楷体"/>
          <w:color w:val="FF0000"/>
        </w:rPr>
        <w:t>中质子数为</w:t>
      </w:r>
      <w:r>
        <w:rPr>
          <w:rFonts w:eastAsia="楷体"/>
          <w:color w:val="FF0000"/>
        </w:rPr>
        <w:t>9</w:t>
      </w:r>
      <w:r>
        <w:rPr>
          <w:rFonts w:eastAsia="楷体"/>
          <w:color w:val="FF0000"/>
        </w:rPr>
        <w:t>，电子数为</w:t>
      </w:r>
      <w:r>
        <w:rPr>
          <w:rFonts w:eastAsia="楷体"/>
          <w:color w:val="FF0000"/>
        </w:rPr>
        <w:t>10</w:t>
      </w:r>
      <w:r>
        <w:rPr>
          <w:rFonts w:eastAsia="楷体"/>
          <w:color w:val="FF0000"/>
        </w:rPr>
        <w:t>，故</w:t>
      </w:r>
      <w:r>
        <w:rPr>
          <w:rFonts w:eastAsia="楷体"/>
          <w:color w:val="FF0000"/>
        </w:rPr>
        <w:t>A</w:t>
      </w:r>
      <w:r>
        <w:rPr>
          <w:rFonts w:eastAsia="楷体"/>
          <w:color w:val="FF0000"/>
        </w:rPr>
        <w:t>错误；</w:t>
      </w:r>
    </w:p>
    <w:p w:rsidR="0039036F" w:rsidRDefault="00E544BF">
      <w:pPr>
        <w:wordWrap w:val="0"/>
        <w:topLinePunct/>
        <w:rPr>
          <w:rFonts w:eastAsia="楷体"/>
          <w:color w:val="FF0000"/>
        </w:rPr>
      </w:pPr>
      <w:r>
        <w:rPr>
          <w:rFonts w:eastAsia="楷体"/>
          <w:color w:val="FF0000"/>
        </w:rPr>
        <w:t>B</w:t>
      </w:r>
      <w:r>
        <w:rPr>
          <w:rFonts w:eastAsia="楷体"/>
          <w:color w:val="FF0000"/>
        </w:rPr>
        <w:t>、</w:t>
      </w:r>
      <w:r>
        <w:rPr>
          <w:rFonts w:eastAsia="楷体"/>
          <w:color w:val="FF0000"/>
        </w:rPr>
        <w:t>Na</w:t>
      </w:r>
      <w:r>
        <w:rPr>
          <w:rFonts w:eastAsia="楷体"/>
          <w:color w:val="FF0000"/>
          <w:sz w:val="24"/>
          <w:vertAlign w:val="superscript"/>
        </w:rPr>
        <w:t>+</w:t>
      </w:r>
      <w:r>
        <w:rPr>
          <w:rFonts w:eastAsia="楷体"/>
          <w:color w:val="FF0000"/>
        </w:rPr>
        <w:t>中质子数为</w:t>
      </w:r>
      <w:r>
        <w:rPr>
          <w:rFonts w:eastAsia="楷体"/>
          <w:color w:val="FF0000"/>
        </w:rPr>
        <w:t>11</w:t>
      </w:r>
      <w:r>
        <w:rPr>
          <w:rFonts w:eastAsia="楷体"/>
          <w:color w:val="FF0000"/>
        </w:rPr>
        <w:t>，电子数为</w:t>
      </w:r>
      <w:r>
        <w:rPr>
          <w:rFonts w:eastAsia="楷体"/>
          <w:color w:val="FF0000"/>
        </w:rPr>
        <w:t>10</w:t>
      </w:r>
      <w:r>
        <w:rPr>
          <w:rFonts w:eastAsia="楷体"/>
          <w:color w:val="FF0000"/>
        </w:rPr>
        <w:t>个，故</w:t>
      </w:r>
      <w:r>
        <w:rPr>
          <w:rFonts w:eastAsia="楷体"/>
          <w:color w:val="FF0000"/>
        </w:rPr>
        <w:t>B</w:t>
      </w:r>
      <w:r>
        <w:rPr>
          <w:rFonts w:eastAsia="楷体"/>
          <w:color w:val="FF0000"/>
        </w:rPr>
        <w:t>正确；</w:t>
      </w:r>
    </w:p>
    <w:p w:rsidR="0039036F" w:rsidRDefault="00E544BF">
      <w:pPr>
        <w:wordWrap w:val="0"/>
        <w:topLinePunct/>
        <w:rPr>
          <w:rFonts w:eastAsia="楷体"/>
          <w:color w:val="FF0000"/>
        </w:rPr>
      </w:pPr>
      <w:r>
        <w:rPr>
          <w:rFonts w:eastAsia="楷体"/>
          <w:color w:val="FF0000"/>
        </w:rPr>
        <w:t>C</w:t>
      </w:r>
      <w:r>
        <w:rPr>
          <w:rFonts w:eastAsia="楷体"/>
          <w:color w:val="FF0000"/>
        </w:rPr>
        <w:t>、</w:t>
      </w:r>
      <w:r>
        <w:rPr>
          <w:rFonts w:eastAsia="楷体"/>
          <w:color w:val="FF0000"/>
        </w:rPr>
        <w:t>K</w:t>
      </w:r>
      <w:r>
        <w:rPr>
          <w:rFonts w:eastAsia="楷体"/>
          <w:color w:val="FF0000"/>
          <w:sz w:val="24"/>
          <w:vertAlign w:val="superscript"/>
        </w:rPr>
        <w:t>+</w:t>
      </w:r>
      <w:r>
        <w:rPr>
          <w:rFonts w:eastAsia="楷体"/>
          <w:color w:val="FF0000"/>
        </w:rPr>
        <w:t>中质子数为</w:t>
      </w:r>
      <w:r>
        <w:rPr>
          <w:rFonts w:eastAsia="楷体"/>
          <w:color w:val="FF0000"/>
        </w:rPr>
        <w:t>19</w:t>
      </w:r>
      <w:r>
        <w:rPr>
          <w:rFonts w:eastAsia="楷体"/>
          <w:color w:val="FF0000"/>
        </w:rPr>
        <w:t>，电子数为</w:t>
      </w:r>
      <w:r>
        <w:rPr>
          <w:rFonts w:eastAsia="楷体"/>
          <w:color w:val="FF0000"/>
        </w:rPr>
        <w:t>18</w:t>
      </w:r>
      <w:r>
        <w:rPr>
          <w:rFonts w:eastAsia="楷体"/>
          <w:color w:val="FF0000"/>
        </w:rPr>
        <w:t>，故</w:t>
      </w:r>
      <w:r>
        <w:rPr>
          <w:rFonts w:eastAsia="楷体"/>
          <w:color w:val="FF0000"/>
        </w:rPr>
        <w:t>C</w:t>
      </w:r>
      <w:r>
        <w:rPr>
          <w:rFonts w:eastAsia="楷体"/>
          <w:color w:val="FF0000"/>
        </w:rPr>
        <w:t>错误；</w:t>
      </w:r>
    </w:p>
    <w:p w:rsidR="0039036F" w:rsidRDefault="00E544BF">
      <w:pPr>
        <w:wordWrap w:val="0"/>
        <w:topLinePunct/>
        <w:rPr>
          <w:rFonts w:eastAsia="楷体"/>
          <w:color w:val="FF0000"/>
        </w:rPr>
      </w:pPr>
      <w:r>
        <w:rPr>
          <w:rFonts w:eastAsia="楷体"/>
          <w:color w:val="FF0000"/>
        </w:rPr>
        <w:t>D</w:t>
      </w:r>
      <w:r>
        <w:rPr>
          <w:rFonts w:eastAsia="楷体"/>
          <w:color w:val="FF0000"/>
        </w:rPr>
        <w:t>、</w:t>
      </w:r>
      <w:r>
        <w:rPr>
          <w:rFonts w:eastAsia="楷体"/>
          <w:color w:val="FF0000"/>
        </w:rPr>
        <w:t>H</w:t>
      </w:r>
      <w:r>
        <w:rPr>
          <w:rFonts w:eastAsia="楷体"/>
          <w:color w:val="FF0000"/>
          <w:sz w:val="24"/>
          <w:vertAlign w:val="subscript"/>
        </w:rPr>
        <w:t>2</w:t>
      </w:r>
      <w:r>
        <w:rPr>
          <w:rFonts w:eastAsia="楷体"/>
          <w:color w:val="FF0000"/>
        </w:rPr>
        <w:t>O</w:t>
      </w:r>
      <w:r>
        <w:rPr>
          <w:rFonts w:eastAsia="楷体"/>
          <w:color w:val="FF0000"/>
        </w:rPr>
        <w:t>中质子数为</w:t>
      </w:r>
      <w:r>
        <w:rPr>
          <w:rFonts w:eastAsia="楷体"/>
          <w:color w:val="FF0000"/>
        </w:rPr>
        <w:t>10</w:t>
      </w:r>
      <w:r>
        <w:rPr>
          <w:rFonts w:eastAsia="楷体"/>
          <w:color w:val="FF0000"/>
        </w:rPr>
        <w:t>，电子数为</w:t>
      </w:r>
      <w:r>
        <w:rPr>
          <w:rFonts w:eastAsia="楷体"/>
          <w:color w:val="FF0000"/>
        </w:rPr>
        <w:t>10</w:t>
      </w:r>
      <w:r>
        <w:rPr>
          <w:rFonts w:eastAsia="楷体"/>
          <w:color w:val="FF0000"/>
        </w:rPr>
        <w:t>，故</w:t>
      </w:r>
      <w:r>
        <w:rPr>
          <w:rFonts w:eastAsia="楷体"/>
          <w:color w:val="FF0000"/>
        </w:rPr>
        <w:t>D</w:t>
      </w:r>
      <w:r>
        <w:rPr>
          <w:rFonts w:eastAsia="楷体"/>
          <w:color w:val="FF0000"/>
        </w:rPr>
        <w:t>错误。</w:t>
      </w:r>
    </w:p>
    <w:p w:rsidR="0039036F" w:rsidRDefault="00E544BF">
      <w:pPr>
        <w:wordWrap w:val="0"/>
        <w:topLinePunct/>
      </w:pPr>
      <w:r>
        <w:rPr>
          <w:rFonts w:eastAsia="楷体"/>
          <w:color w:val="FF0000"/>
        </w:rPr>
        <w:t>故选：</w:t>
      </w:r>
      <w:r>
        <w:rPr>
          <w:rFonts w:eastAsia="楷体"/>
          <w:color w:val="FF0000"/>
        </w:rPr>
        <w:t>B</w:t>
      </w:r>
      <w:r>
        <w:rPr>
          <w:rFonts w:eastAsia="楷体"/>
          <w:color w:val="FF0000"/>
        </w:rPr>
        <w:t>。</w:t>
      </w:r>
    </w:p>
    <w:p w:rsidR="0039036F" w:rsidRDefault="0039036F">
      <w:pPr>
        <w:wordWrap w:val="0"/>
        <w:topLinePunct/>
        <w:rPr>
          <w:rFonts w:eastAsia="楷体"/>
        </w:rPr>
      </w:pPr>
    </w:p>
    <w:p w:rsidR="0039036F" w:rsidRDefault="00E544BF">
      <w:pPr>
        <w:wordWrap w:val="0"/>
        <w:topLinePunct/>
      </w:pPr>
      <w:r>
        <w:rPr>
          <w:rFonts w:hint="eastAsia"/>
        </w:rPr>
        <w:t>3</w:t>
      </w:r>
      <w:r>
        <w:rPr>
          <w:rFonts w:hint="eastAsia"/>
        </w:rPr>
        <w:t>、</w:t>
      </w:r>
      <w:r>
        <w:rPr>
          <w:rFonts w:hint="eastAsia"/>
        </w:rPr>
        <w:t xml:space="preserve"> </w:t>
      </w:r>
      <w:r>
        <w:t>【</w:t>
      </w:r>
      <w:r>
        <w:rPr>
          <w:color w:val="FF0000"/>
        </w:rPr>
        <w:t>2025•</w:t>
      </w:r>
      <w:r>
        <w:rPr>
          <w:rFonts w:hint="eastAsia"/>
          <w:color w:val="FF0000"/>
        </w:rPr>
        <w:t>绍兴</w:t>
      </w:r>
      <w:r>
        <w:rPr>
          <w:color w:val="FF0000"/>
        </w:rPr>
        <w:t>期</w:t>
      </w:r>
      <w:r>
        <w:rPr>
          <w:rFonts w:hint="eastAsia"/>
          <w:color w:val="FF0000"/>
        </w:rPr>
        <w:t>末</w:t>
      </w:r>
      <w:r>
        <w:t>】</w:t>
      </w:r>
      <w:r>
        <w:rPr>
          <w:rFonts w:eastAsia="新宋体" w:hint="eastAsia"/>
        </w:rPr>
        <w:t>X</w:t>
      </w:r>
      <w:r>
        <w:rPr>
          <w:rFonts w:eastAsia="新宋体" w:hint="eastAsia"/>
          <w:sz w:val="24"/>
          <w:vertAlign w:val="superscript"/>
        </w:rPr>
        <w:t>2+</w:t>
      </w:r>
      <w:r>
        <w:rPr>
          <w:rFonts w:eastAsia="新宋体" w:hint="eastAsia"/>
        </w:rPr>
        <w:t>、</w:t>
      </w:r>
      <w:r>
        <w:rPr>
          <w:rFonts w:eastAsia="新宋体" w:hint="eastAsia"/>
        </w:rPr>
        <w:t>Y</w:t>
      </w:r>
      <w:r>
        <w:rPr>
          <w:rFonts w:eastAsia="新宋体" w:hint="eastAsia"/>
          <w:sz w:val="24"/>
          <w:vertAlign w:val="superscript"/>
        </w:rPr>
        <w:t>2</w:t>
      </w:r>
      <w:r>
        <w:rPr>
          <w:rFonts w:eastAsia="新宋体" w:hint="eastAsia"/>
          <w:sz w:val="24"/>
          <w:vertAlign w:val="superscript"/>
        </w:rPr>
        <w:t>﹣</w:t>
      </w:r>
      <w:r>
        <w:rPr>
          <w:rFonts w:eastAsia="新宋体" w:hint="eastAsia"/>
        </w:rPr>
        <w:t>核外都有</w:t>
      </w:r>
      <w:r>
        <w:rPr>
          <w:rFonts w:eastAsia="新宋体" w:hint="eastAsia"/>
        </w:rPr>
        <w:t>10</w:t>
      </w:r>
      <w:r>
        <w:rPr>
          <w:rFonts w:eastAsia="新宋体" w:hint="eastAsia"/>
        </w:rPr>
        <w:t>个电子，下列对于</w:t>
      </w:r>
      <w:r>
        <w:rPr>
          <w:rFonts w:eastAsia="新宋体" w:hint="eastAsia"/>
        </w:rPr>
        <w:t>X</w:t>
      </w:r>
      <w:r>
        <w:rPr>
          <w:rFonts w:eastAsia="新宋体" w:hint="eastAsia"/>
        </w:rPr>
        <w:t>、</w:t>
      </w:r>
      <w:r>
        <w:rPr>
          <w:rFonts w:eastAsia="新宋体" w:hint="eastAsia"/>
        </w:rPr>
        <w:t>Y</w:t>
      </w:r>
      <w:r>
        <w:rPr>
          <w:rFonts w:eastAsia="新宋体" w:hint="eastAsia"/>
        </w:rPr>
        <w:t>的叙述中正确的是（　　）</w:t>
      </w:r>
    </w:p>
    <w:p w:rsidR="0039036F" w:rsidRDefault="00E544BF">
      <w:pPr>
        <w:wordWrap w:val="0"/>
        <w:topLinePunct/>
      </w:pPr>
      <w:r>
        <w:rPr>
          <w:rFonts w:eastAsia="新宋体" w:hint="eastAsia"/>
        </w:rPr>
        <w:t>A</w:t>
      </w:r>
      <w:r>
        <w:rPr>
          <w:rFonts w:eastAsia="新宋体" w:hint="eastAsia"/>
        </w:rPr>
        <w:t>．</w:t>
      </w:r>
      <w:r>
        <w:rPr>
          <w:rFonts w:eastAsia="新宋体" w:hint="eastAsia"/>
        </w:rPr>
        <w:t>X</w:t>
      </w:r>
      <w:r>
        <w:rPr>
          <w:rFonts w:eastAsia="新宋体" w:hint="eastAsia"/>
        </w:rPr>
        <w:t>、</w:t>
      </w:r>
      <w:r>
        <w:rPr>
          <w:rFonts w:eastAsia="新宋体" w:hint="eastAsia"/>
        </w:rPr>
        <w:t>Y</w:t>
      </w:r>
      <w:r>
        <w:rPr>
          <w:rFonts w:eastAsia="新宋体" w:hint="eastAsia"/>
        </w:rPr>
        <w:t>的原子核外都有</w:t>
      </w:r>
      <w:r>
        <w:rPr>
          <w:rFonts w:eastAsia="新宋体" w:hint="eastAsia"/>
        </w:rPr>
        <w:t>10</w:t>
      </w:r>
      <w:r>
        <w:rPr>
          <w:rFonts w:eastAsia="新宋体" w:hint="eastAsia"/>
        </w:rPr>
        <w:t>个电子</w:t>
      </w:r>
      <w:r>
        <w:tab/>
      </w:r>
      <w:r>
        <w:tab/>
      </w:r>
      <w:r>
        <w:tab/>
      </w:r>
      <w:r>
        <w:rPr>
          <w:rFonts w:eastAsia="新宋体" w:hint="eastAsia"/>
        </w:rPr>
        <w:t>B</w:t>
      </w:r>
      <w:r>
        <w:rPr>
          <w:rFonts w:eastAsia="新宋体" w:hint="eastAsia"/>
        </w:rPr>
        <w:t>．两种离子共有</w:t>
      </w:r>
      <w:r>
        <w:rPr>
          <w:rFonts w:eastAsia="新宋体" w:hint="eastAsia"/>
        </w:rPr>
        <w:t>20</w:t>
      </w:r>
      <w:r>
        <w:rPr>
          <w:rFonts w:eastAsia="新宋体" w:hint="eastAsia"/>
        </w:rPr>
        <w:t>个质子</w:t>
      </w:r>
      <w:r>
        <w:tab/>
      </w:r>
    </w:p>
    <w:p w:rsidR="0039036F" w:rsidRDefault="00E544BF">
      <w:pPr>
        <w:wordWrap w:val="0"/>
        <w:topLinePunct/>
        <w:rPr>
          <w:rFonts w:eastAsia="新宋体"/>
        </w:rPr>
      </w:pPr>
      <w:r>
        <w:rPr>
          <w:rFonts w:eastAsia="新宋体" w:hint="eastAsia"/>
        </w:rPr>
        <w:t>C</w:t>
      </w:r>
      <w:r>
        <w:rPr>
          <w:rFonts w:eastAsia="新宋体" w:hint="eastAsia"/>
        </w:rPr>
        <w:t>．</w:t>
      </w:r>
      <w:r>
        <w:rPr>
          <w:rFonts w:eastAsia="新宋体" w:hint="eastAsia"/>
        </w:rPr>
        <w:t>X</w:t>
      </w:r>
      <w:r>
        <w:rPr>
          <w:rFonts w:eastAsia="新宋体" w:hint="eastAsia"/>
        </w:rPr>
        <w:t>、</w:t>
      </w:r>
      <w:r>
        <w:rPr>
          <w:rFonts w:eastAsia="新宋体" w:hint="eastAsia"/>
        </w:rPr>
        <w:t>Y</w:t>
      </w:r>
      <w:r>
        <w:rPr>
          <w:rFonts w:eastAsia="新宋体" w:hint="eastAsia"/>
        </w:rPr>
        <w:t>的原子核内各有</w:t>
      </w:r>
      <w:r>
        <w:rPr>
          <w:rFonts w:eastAsia="新宋体" w:hint="eastAsia"/>
        </w:rPr>
        <w:t>10</w:t>
      </w:r>
      <w:r>
        <w:rPr>
          <w:rFonts w:eastAsia="新宋体" w:hint="eastAsia"/>
        </w:rPr>
        <w:t>个质子</w:t>
      </w:r>
      <w:r>
        <w:tab/>
      </w:r>
      <w:r>
        <w:tab/>
      </w:r>
      <w:r>
        <w:tab/>
      </w:r>
      <w:r>
        <w:rPr>
          <w:rFonts w:eastAsia="新宋体" w:hint="eastAsia"/>
        </w:rPr>
        <w:t>D</w:t>
      </w:r>
      <w:r>
        <w:rPr>
          <w:rFonts w:eastAsia="新宋体" w:hint="eastAsia"/>
        </w:rPr>
        <w:t>．</w:t>
      </w:r>
      <w:r>
        <w:rPr>
          <w:rFonts w:eastAsia="新宋体" w:hint="eastAsia"/>
        </w:rPr>
        <w:t>X</w:t>
      </w:r>
      <w:r>
        <w:rPr>
          <w:rFonts w:eastAsia="新宋体" w:hint="eastAsia"/>
        </w:rPr>
        <w:t>的核电荷数小于</w:t>
      </w:r>
      <w:r>
        <w:rPr>
          <w:rFonts w:eastAsia="新宋体" w:hint="eastAsia"/>
        </w:rPr>
        <w:t>Y</w:t>
      </w:r>
      <w:r>
        <w:rPr>
          <w:rFonts w:eastAsia="新宋体" w:hint="eastAsia"/>
        </w:rPr>
        <w:t>的核电荷数</w:t>
      </w:r>
    </w:p>
    <w:p w:rsidR="0039036F" w:rsidRDefault="00E544BF">
      <w:pPr>
        <w:wordWrap w:val="0"/>
        <w:topLinePunct/>
        <w:rPr>
          <w:rFonts w:eastAsia="楷体"/>
          <w:color w:val="FF0000"/>
        </w:rPr>
      </w:pPr>
      <w:r>
        <w:rPr>
          <w:rFonts w:ascii="楷体" w:eastAsia="楷体" w:hAnsi="楷体" w:hint="eastAsia"/>
          <w:color w:val="FF0000"/>
        </w:rPr>
        <w:t>【答</w:t>
      </w:r>
      <w:r>
        <w:rPr>
          <w:rFonts w:eastAsia="楷体"/>
          <w:color w:val="FF0000"/>
        </w:rPr>
        <w:t>案】</w:t>
      </w:r>
      <w:r>
        <w:rPr>
          <w:rFonts w:eastAsia="楷体"/>
          <w:color w:val="FF0000"/>
        </w:rPr>
        <w:t>B</w:t>
      </w:r>
    </w:p>
    <w:p w:rsidR="0039036F" w:rsidRDefault="00E544BF">
      <w:pPr>
        <w:wordWrap w:val="0"/>
        <w:topLinePunct/>
        <w:rPr>
          <w:rFonts w:eastAsia="楷体"/>
          <w:color w:val="FF0000"/>
        </w:rPr>
      </w:pPr>
      <w:r>
        <w:rPr>
          <w:rFonts w:eastAsia="楷体"/>
          <w:color w:val="FF0000"/>
        </w:rPr>
        <w:t>【解析】</w:t>
      </w:r>
      <w:r>
        <w:rPr>
          <w:rFonts w:eastAsia="楷体"/>
          <w:color w:val="FF0000"/>
        </w:rPr>
        <w:t>A</w:t>
      </w:r>
      <w:r>
        <w:rPr>
          <w:rFonts w:eastAsia="楷体"/>
          <w:color w:val="FF0000"/>
        </w:rPr>
        <w:t>、</w:t>
      </w:r>
      <w:r>
        <w:rPr>
          <w:rFonts w:eastAsia="楷体"/>
          <w:color w:val="FF0000"/>
        </w:rPr>
        <w:t>X</w:t>
      </w:r>
      <w:r>
        <w:rPr>
          <w:rFonts w:eastAsia="楷体"/>
          <w:color w:val="FF0000"/>
          <w:sz w:val="24"/>
          <w:vertAlign w:val="superscript"/>
        </w:rPr>
        <w:t>2+</w:t>
      </w:r>
      <w:r>
        <w:rPr>
          <w:rFonts w:eastAsia="楷体"/>
          <w:color w:val="FF0000"/>
        </w:rPr>
        <w:t>、</w:t>
      </w:r>
      <w:r>
        <w:rPr>
          <w:rFonts w:eastAsia="楷体"/>
          <w:color w:val="FF0000"/>
        </w:rPr>
        <w:t>Y</w:t>
      </w:r>
      <w:r>
        <w:rPr>
          <w:rFonts w:eastAsia="楷体"/>
          <w:color w:val="FF0000"/>
          <w:sz w:val="24"/>
          <w:vertAlign w:val="superscript"/>
        </w:rPr>
        <w:t>2</w:t>
      </w:r>
      <w:r>
        <w:rPr>
          <w:rFonts w:eastAsia="楷体"/>
          <w:color w:val="FF0000"/>
          <w:sz w:val="24"/>
          <w:vertAlign w:val="superscript"/>
        </w:rPr>
        <w:t>﹣</w:t>
      </w:r>
      <w:r>
        <w:rPr>
          <w:rFonts w:eastAsia="楷体"/>
          <w:color w:val="FF0000"/>
        </w:rPr>
        <w:t>核外都有</w:t>
      </w:r>
      <w:r>
        <w:rPr>
          <w:rFonts w:eastAsia="楷体"/>
          <w:color w:val="FF0000"/>
        </w:rPr>
        <w:t>10</w:t>
      </w:r>
      <w:r>
        <w:rPr>
          <w:rFonts w:eastAsia="楷体"/>
          <w:color w:val="FF0000"/>
        </w:rPr>
        <w:t>个电子，</w:t>
      </w:r>
      <w:r>
        <w:rPr>
          <w:rFonts w:eastAsia="楷体"/>
          <w:color w:val="FF0000"/>
        </w:rPr>
        <w:t>X</w:t>
      </w:r>
      <w:r>
        <w:rPr>
          <w:rFonts w:eastAsia="楷体"/>
          <w:color w:val="FF0000"/>
          <w:sz w:val="24"/>
          <w:vertAlign w:val="superscript"/>
        </w:rPr>
        <w:t>2+</w:t>
      </w:r>
      <w:r>
        <w:rPr>
          <w:rFonts w:eastAsia="楷体"/>
          <w:color w:val="FF0000"/>
        </w:rPr>
        <w:t>是</w:t>
      </w:r>
      <w:r>
        <w:rPr>
          <w:rFonts w:eastAsia="楷体"/>
          <w:color w:val="FF0000"/>
        </w:rPr>
        <w:t>X</w:t>
      </w:r>
      <w:r>
        <w:rPr>
          <w:rFonts w:eastAsia="楷体"/>
          <w:color w:val="FF0000"/>
        </w:rPr>
        <w:t>原子失去</w:t>
      </w:r>
      <w:r>
        <w:rPr>
          <w:rFonts w:eastAsia="楷体"/>
          <w:color w:val="FF0000"/>
        </w:rPr>
        <w:t>2</w:t>
      </w:r>
      <w:r>
        <w:rPr>
          <w:rFonts w:eastAsia="楷体"/>
          <w:color w:val="FF0000"/>
        </w:rPr>
        <w:t>个电子形成的，其原子核外有</w:t>
      </w:r>
      <w:r>
        <w:rPr>
          <w:rFonts w:eastAsia="楷体"/>
          <w:color w:val="FF0000"/>
        </w:rPr>
        <w:t>12</w:t>
      </w:r>
      <w:r>
        <w:rPr>
          <w:rFonts w:eastAsia="楷体"/>
          <w:color w:val="FF0000"/>
        </w:rPr>
        <w:t>个电子，</w:t>
      </w:r>
      <w:r>
        <w:rPr>
          <w:rFonts w:eastAsia="楷体"/>
          <w:color w:val="FF0000"/>
        </w:rPr>
        <w:t>Y</w:t>
      </w:r>
      <w:r>
        <w:rPr>
          <w:rFonts w:eastAsia="楷体"/>
          <w:color w:val="FF0000"/>
          <w:sz w:val="24"/>
          <w:vertAlign w:val="superscript"/>
        </w:rPr>
        <w:t>2</w:t>
      </w:r>
      <w:r>
        <w:rPr>
          <w:rFonts w:eastAsia="楷体"/>
          <w:color w:val="FF0000"/>
          <w:sz w:val="24"/>
          <w:vertAlign w:val="superscript"/>
        </w:rPr>
        <w:t>﹣</w:t>
      </w:r>
      <w:r>
        <w:rPr>
          <w:rFonts w:eastAsia="楷体" w:hint="eastAsia"/>
          <w:color w:val="FF0000"/>
          <w:sz w:val="24"/>
          <w:vertAlign w:val="superscript"/>
        </w:rPr>
        <w:t>是</w:t>
      </w:r>
      <w:r>
        <w:rPr>
          <w:rFonts w:eastAsia="楷体"/>
          <w:color w:val="FF0000"/>
        </w:rPr>
        <w:t>Y</w:t>
      </w:r>
      <w:r>
        <w:rPr>
          <w:rFonts w:eastAsia="楷体"/>
          <w:color w:val="FF0000"/>
        </w:rPr>
        <w:t>原子得到</w:t>
      </w:r>
      <w:r>
        <w:rPr>
          <w:rFonts w:eastAsia="楷体"/>
          <w:color w:val="FF0000"/>
        </w:rPr>
        <w:t>2</w:t>
      </w:r>
      <w:r>
        <w:rPr>
          <w:rFonts w:eastAsia="楷体"/>
          <w:color w:val="FF0000"/>
        </w:rPr>
        <w:t>个电子形成的，其原子核外有</w:t>
      </w:r>
      <w:r>
        <w:rPr>
          <w:rFonts w:eastAsia="楷体"/>
          <w:color w:val="FF0000"/>
        </w:rPr>
        <w:t>8</w:t>
      </w:r>
      <w:r>
        <w:rPr>
          <w:rFonts w:eastAsia="楷体"/>
          <w:color w:val="FF0000"/>
        </w:rPr>
        <w:t>个电子，故选项说法错误。</w:t>
      </w:r>
    </w:p>
    <w:p w:rsidR="0039036F" w:rsidRDefault="00E544BF">
      <w:pPr>
        <w:wordWrap w:val="0"/>
        <w:topLinePunct/>
        <w:rPr>
          <w:rFonts w:eastAsia="楷体"/>
          <w:color w:val="FF0000"/>
        </w:rPr>
      </w:pPr>
      <w:r>
        <w:rPr>
          <w:rFonts w:eastAsia="楷体"/>
          <w:color w:val="FF0000"/>
        </w:rPr>
        <w:t>B</w:t>
      </w:r>
      <w:r>
        <w:rPr>
          <w:rFonts w:eastAsia="楷体"/>
          <w:color w:val="FF0000"/>
        </w:rPr>
        <w:t>、</w:t>
      </w:r>
      <w:r>
        <w:rPr>
          <w:rFonts w:eastAsia="楷体"/>
          <w:color w:val="FF0000"/>
        </w:rPr>
        <w:t>X</w:t>
      </w:r>
      <w:r>
        <w:rPr>
          <w:rFonts w:eastAsia="楷体"/>
          <w:color w:val="FF0000"/>
        </w:rPr>
        <w:t>原子核外有</w:t>
      </w:r>
      <w:r>
        <w:rPr>
          <w:rFonts w:eastAsia="楷体"/>
          <w:color w:val="FF0000"/>
        </w:rPr>
        <w:t>12</w:t>
      </w:r>
      <w:r>
        <w:rPr>
          <w:rFonts w:eastAsia="楷体"/>
          <w:color w:val="FF0000"/>
        </w:rPr>
        <w:t>个电子，</w:t>
      </w:r>
      <w:r>
        <w:rPr>
          <w:rFonts w:eastAsia="楷体"/>
          <w:color w:val="FF0000"/>
        </w:rPr>
        <w:t>Y</w:t>
      </w:r>
      <w:r>
        <w:rPr>
          <w:rFonts w:eastAsia="楷体"/>
          <w:color w:val="FF0000"/>
        </w:rPr>
        <w:t>原子核外有</w:t>
      </w:r>
      <w:r>
        <w:rPr>
          <w:rFonts w:eastAsia="楷体"/>
          <w:color w:val="FF0000"/>
        </w:rPr>
        <w:t>8</w:t>
      </w:r>
      <w:r>
        <w:rPr>
          <w:rFonts w:eastAsia="楷体"/>
          <w:color w:val="FF0000"/>
        </w:rPr>
        <w:t>个电子，原子中质子数＝核外电子数，则</w:t>
      </w:r>
      <w:r>
        <w:rPr>
          <w:rFonts w:eastAsia="楷体"/>
          <w:color w:val="FF0000"/>
        </w:rPr>
        <w:t>X</w:t>
      </w:r>
      <w:r>
        <w:rPr>
          <w:rFonts w:eastAsia="楷体"/>
          <w:color w:val="FF0000"/>
        </w:rPr>
        <w:t>原子核内质子数为</w:t>
      </w:r>
      <w:r>
        <w:rPr>
          <w:rFonts w:eastAsia="楷体"/>
          <w:color w:val="FF0000"/>
        </w:rPr>
        <w:t>12</w:t>
      </w:r>
      <w:r>
        <w:rPr>
          <w:rFonts w:eastAsia="楷体"/>
          <w:color w:val="FF0000"/>
        </w:rPr>
        <w:t>，</w:t>
      </w:r>
      <w:r>
        <w:rPr>
          <w:rFonts w:eastAsia="楷体"/>
          <w:color w:val="FF0000"/>
        </w:rPr>
        <w:t>Y</w:t>
      </w:r>
      <w:r>
        <w:rPr>
          <w:rFonts w:eastAsia="楷体"/>
          <w:color w:val="FF0000"/>
        </w:rPr>
        <w:t>原子核内质子数为</w:t>
      </w:r>
      <w:r>
        <w:rPr>
          <w:rFonts w:eastAsia="楷体"/>
          <w:color w:val="FF0000"/>
        </w:rPr>
        <w:t>8</w:t>
      </w:r>
      <w:r>
        <w:rPr>
          <w:rFonts w:eastAsia="楷体"/>
          <w:color w:val="FF0000"/>
        </w:rPr>
        <w:t>；原子得失电子形成离子，核内质子数不变，则两种离子共有</w:t>
      </w:r>
      <w:r>
        <w:rPr>
          <w:rFonts w:eastAsia="楷体"/>
          <w:color w:val="FF0000"/>
        </w:rPr>
        <w:t>12+8</w:t>
      </w:r>
      <w:r>
        <w:rPr>
          <w:rFonts w:eastAsia="楷体"/>
          <w:color w:val="FF0000"/>
        </w:rPr>
        <w:t>＝</w:t>
      </w:r>
      <w:r>
        <w:rPr>
          <w:rFonts w:eastAsia="楷体"/>
          <w:color w:val="FF0000"/>
        </w:rPr>
        <w:t>20</w:t>
      </w:r>
      <w:r>
        <w:rPr>
          <w:rFonts w:eastAsia="楷体"/>
          <w:color w:val="FF0000"/>
        </w:rPr>
        <w:t>个质子，故选项说法正确。</w:t>
      </w:r>
    </w:p>
    <w:p w:rsidR="0039036F" w:rsidRDefault="00E544BF">
      <w:pPr>
        <w:wordWrap w:val="0"/>
        <w:topLinePunct/>
        <w:rPr>
          <w:rFonts w:eastAsia="楷体"/>
          <w:color w:val="FF0000"/>
        </w:rPr>
      </w:pPr>
      <w:r>
        <w:rPr>
          <w:rFonts w:eastAsia="楷体"/>
          <w:color w:val="FF0000"/>
        </w:rPr>
        <w:t>C</w:t>
      </w:r>
      <w:r>
        <w:rPr>
          <w:rFonts w:eastAsia="楷体"/>
          <w:color w:val="FF0000"/>
        </w:rPr>
        <w:t>、根据</w:t>
      </w:r>
      <w:r>
        <w:rPr>
          <w:rFonts w:eastAsia="楷体"/>
          <w:color w:val="FF0000"/>
        </w:rPr>
        <w:t>B</w:t>
      </w:r>
      <w:r>
        <w:rPr>
          <w:rFonts w:eastAsia="楷体"/>
          <w:color w:val="FF0000"/>
        </w:rPr>
        <w:t>选项的解析，</w:t>
      </w:r>
      <w:r>
        <w:rPr>
          <w:rFonts w:eastAsia="楷体"/>
          <w:color w:val="FF0000"/>
        </w:rPr>
        <w:t>X</w:t>
      </w:r>
      <w:r>
        <w:rPr>
          <w:rFonts w:eastAsia="楷体"/>
          <w:color w:val="FF0000"/>
        </w:rPr>
        <w:t>原子核内质子数为</w:t>
      </w:r>
      <w:r>
        <w:rPr>
          <w:rFonts w:eastAsia="楷体"/>
          <w:color w:val="FF0000"/>
        </w:rPr>
        <w:t>12</w:t>
      </w:r>
      <w:r>
        <w:rPr>
          <w:rFonts w:eastAsia="楷体"/>
          <w:color w:val="FF0000"/>
        </w:rPr>
        <w:t>，</w:t>
      </w:r>
      <w:r>
        <w:rPr>
          <w:rFonts w:eastAsia="楷体"/>
          <w:color w:val="FF0000"/>
        </w:rPr>
        <w:t>Y</w:t>
      </w:r>
      <w:r>
        <w:rPr>
          <w:rFonts w:eastAsia="楷体"/>
          <w:color w:val="FF0000"/>
        </w:rPr>
        <w:t>原子核内质子数为</w:t>
      </w:r>
      <w:r>
        <w:rPr>
          <w:rFonts w:eastAsia="楷体"/>
          <w:color w:val="FF0000"/>
        </w:rPr>
        <w:t>8</w:t>
      </w:r>
      <w:r>
        <w:rPr>
          <w:rFonts w:eastAsia="楷体"/>
          <w:color w:val="FF0000"/>
        </w:rPr>
        <w:t>，故选项说法错误。</w:t>
      </w:r>
    </w:p>
    <w:p w:rsidR="0039036F" w:rsidRDefault="00E544BF">
      <w:pPr>
        <w:wordWrap w:val="0"/>
        <w:topLinePunct/>
        <w:rPr>
          <w:rFonts w:eastAsia="楷体"/>
          <w:color w:val="FF0000"/>
        </w:rPr>
      </w:pPr>
      <w:r>
        <w:rPr>
          <w:rFonts w:eastAsia="楷体"/>
          <w:color w:val="FF0000"/>
        </w:rPr>
        <w:t>D</w:t>
      </w:r>
      <w:r>
        <w:rPr>
          <w:rFonts w:eastAsia="楷体"/>
          <w:color w:val="FF0000"/>
        </w:rPr>
        <w:t>、原子中核电荷数＝质子数，</w:t>
      </w:r>
      <w:r>
        <w:rPr>
          <w:rFonts w:eastAsia="楷体"/>
          <w:color w:val="FF0000"/>
        </w:rPr>
        <w:t>X</w:t>
      </w:r>
      <w:r>
        <w:rPr>
          <w:rFonts w:eastAsia="楷体"/>
          <w:color w:val="FF0000"/>
        </w:rPr>
        <w:t>原子核内质子数为</w:t>
      </w:r>
      <w:r>
        <w:rPr>
          <w:rFonts w:eastAsia="楷体"/>
          <w:color w:val="FF0000"/>
        </w:rPr>
        <w:t>12</w:t>
      </w:r>
      <w:r>
        <w:rPr>
          <w:rFonts w:eastAsia="楷体"/>
          <w:color w:val="FF0000"/>
        </w:rPr>
        <w:t>，</w:t>
      </w:r>
      <w:r>
        <w:rPr>
          <w:rFonts w:eastAsia="楷体"/>
          <w:color w:val="FF0000"/>
        </w:rPr>
        <w:t>Y</w:t>
      </w:r>
      <w:r>
        <w:rPr>
          <w:rFonts w:eastAsia="楷体"/>
          <w:color w:val="FF0000"/>
        </w:rPr>
        <w:t>原子核内质子数为</w:t>
      </w:r>
      <w:r>
        <w:rPr>
          <w:rFonts w:eastAsia="楷体"/>
          <w:color w:val="FF0000"/>
        </w:rPr>
        <w:t>8</w:t>
      </w:r>
      <w:r>
        <w:rPr>
          <w:rFonts w:eastAsia="楷体"/>
          <w:color w:val="FF0000"/>
        </w:rPr>
        <w:t>，则</w:t>
      </w:r>
      <w:r>
        <w:rPr>
          <w:rFonts w:eastAsia="楷体"/>
          <w:color w:val="FF0000"/>
        </w:rPr>
        <w:t>X</w:t>
      </w:r>
      <w:r>
        <w:rPr>
          <w:rFonts w:eastAsia="楷体"/>
          <w:color w:val="FF0000"/>
        </w:rPr>
        <w:t>的核电荷数大于</w:t>
      </w:r>
      <w:r>
        <w:rPr>
          <w:rFonts w:eastAsia="楷体"/>
          <w:color w:val="FF0000"/>
        </w:rPr>
        <w:t>Y</w:t>
      </w:r>
      <w:r>
        <w:rPr>
          <w:rFonts w:eastAsia="楷体"/>
          <w:color w:val="FF0000"/>
        </w:rPr>
        <w:t>的核电荷数，故选项说法错误。</w:t>
      </w:r>
    </w:p>
    <w:p w:rsidR="0039036F" w:rsidRDefault="00E544BF">
      <w:pPr>
        <w:wordWrap w:val="0"/>
        <w:topLinePunct/>
      </w:pPr>
      <w:r>
        <w:rPr>
          <w:rFonts w:eastAsia="楷体"/>
          <w:color w:val="FF0000"/>
        </w:rPr>
        <w:lastRenderedPageBreak/>
        <w:t>故选：</w:t>
      </w:r>
      <w:r>
        <w:rPr>
          <w:rFonts w:eastAsia="楷体"/>
          <w:color w:val="FF0000"/>
        </w:rPr>
        <w:t>B</w:t>
      </w:r>
      <w:r>
        <w:rPr>
          <w:rFonts w:eastAsia="楷体"/>
          <w:color w:val="FF0000"/>
        </w:rPr>
        <w:t>。</w:t>
      </w:r>
    </w:p>
    <w:p w:rsidR="0039036F" w:rsidRDefault="0039036F">
      <w:pPr>
        <w:wordWrap w:val="0"/>
        <w:topLinePunct/>
        <w:rPr>
          <w:rFonts w:eastAsia="新宋体"/>
        </w:rPr>
      </w:pPr>
    </w:p>
    <w:p w:rsidR="0039036F" w:rsidRDefault="00E544BF">
      <w:pPr>
        <w:adjustRightInd w:val="0"/>
        <w:snapToGrid w:val="0"/>
        <w:textAlignment w:val="center"/>
        <w:rPr>
          <w:rFonts w:ascii="黑体" w:eastAsia="黑体" w:hAnsi="黑体"/>
          <w:b/>
          <w:bCs/>
          <w:color w:val="0070C0"/>
          <w:sz w:val="28"/>
          <w:szCs w:val="28"/>
        </w:rPr>
      </w:pPr>
      <w:r>
        <w:rPr>
          <w:rFonts w:ascii="黑体" w:eastAsia="黑体" w:hAnsi="黑体" w:hint="eastAsia"/>
          <w:b/>
          <w:bCs/>
          <w:color w:val="0070C0"/>
          <w:sz w:val="28"/>
          <w:szCs w:val="28"/>
        </w:rPr>
        <w:t>模块二</w:t>
      </w:r>
      <w:r>
        <w:rPr>
          <w:rFonts w:ascii="黑体" w:eastAsia="黑体" w:hAnsi="黑体" w:hint="eastAsia"/>
          <w:b/>
          <w:bCs/>
          <w:color w:val="0070C0"/>
          <w:sz w:val="28"/>
          <w:szCs w:val="28"/>
        </w:rPr>
        <w:t xml:space="preserve"> </w:t>
      </w:r>
      <w:r>
        <w:rPr>
          <w:rFonts w:ascii="黑体" w:eastAsia="黑体" w:hAnsi="黑体" w:hint="eastAsia"/>
          <w:b/>
          <w:bCs/>
          <w:color w:val="0070C0"/>
          <w:sz w:val="28"/>
          <w:szCs w:val="28"/>
        </w:rPr>
        <w:t>有关元素化合价的计算</w:t>
      </w:r>
    </w:p>
    <w:p w:rsidR="0039036F" w:rsidRDefault="0039036F">
      <w:pPr>
        <w:adjustRightInd w:val="0"/>
        <w:snapToGrid w:val="0"/>
        <w:spacing w:afterLines="30" w:after="93" w:line="276" w:lineRule="auto"/>
      </w:pPr>
    </w:p>
    <w:p w:rsidR="0039036F" w:rsidRDefault="00E544BF">
      <w:pPr>
        <w:wordWrap w:val="0"/>
        <w:topLinePunct/>
        <w:rPr>
          <w:rFonts w:eastAsia="新宋体"/>
        </w:rPr>
      </w:pPr>
      <w:r>
        <w:rPr>
          <w:rFonts w:hint="eastAsia"/>
        </w:rPr>
        <w:t>1</w:t>
      </w:r>
      <w:r>
        <w:rPr>
          <w:rFonts w:hint="eastAsia"/>
        </w:rPr>
        <w:t>、</w:t>
      </w:r>
      <w:r>
        <w:rPr>
          <w:rFonts w:hint="eastAsia"/>
        </w:rPr>
        <w:t xml:space="preserve"> </w:t>
      </w:r>
      <w:r>
        <w:t>【</w:t>
      </w:r>
      <w:r>
        <w:rPr>
          <w:color w:val="FF0000"/>
        </w:rPr>
        <w:t>2025•</w:t>
      </w:r>
      <w:r>
        <w:rPr>
          <w:rFonts w:hint="eastAsia"/>
          <w:color w:val="FF0000"/>
        </w:rPr>
        <w:t>杭州</w:t>
      </w:r>
      <w:r>
        <w:rPr>
          <w:color w:val="FF0000"/>
        </w:rPr>
        <w:t>期</w:t>
      </w:r>
      <w:r>
        <w:rPr>
          <w:rFonts w:hint="eastAsia"/>
          <w:color w:val="FF0000"/>
        </w:rPr>
        <w:t>末</w:t>
      </w:r>
      <w:r>
        <w:t>】</w:t>
      </w:r>
      <w:r>
        <w:rPr>
          <w:rFonts w:eastAsia="新宋体" w:hint="eastAsia"/>
        </w:rPr>
        <w:t>在宏观、微观和符号之间建立联系有利于我们理解物质的构成。</w:t>
      </w:r>
    </w:p>
    <w:p w:rsidR="0039036F" w:rsidRDefault="00E544BF">
      <w:pPr>
        <w:topLinePunct/>
        <w:jc w:val="center"/>
      </w:pPr>
      <w:r>
        <w:rPr>
          <w:rFonts w:eastAsia="新宋体" w:hint="eastAsia"/>
          <w:noProof/>
        </w:rPr>
        <w:drawing>
          <wp:inline distT="0" distB="0" distL="0" distR="0">
            <wp:extent cx="2014220" cy="908685"/>
            <wp:effectExtent l="0" t="0" r="5080" b="5715"/>
            <wp:docPr id="1" name="图片24"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24" descr="菁优网：http://www.jyeoo.com"/>
                    <pic:cNvPicPr>
                      <a:picLocks noChangeAspect="1"/>
                    </pic:cNvPicPr>
                  </pic:nvPicPr>
                  <pic:blipFill>
                    <a:blip r:embed="rId9" cstate="print"/>
                    <a:stretch>
                      <a:fillRect/>
                    </a:stretch>
                  </pic:blipFill>
                  <pic:spPr>
                    <a:xfrm>
                      <a:off x="0" y="0"/>
                      <a:ext cx="2014220" cy="908685"/>
                    </a:xfrm>
                    <a:prstGeom prst="rect">
                      <a:avLst/>
                    </a:prstGeom>
                  </pic:spPr>
                </pic:pic>
              </a:graphicData>
            </a:graphic>
          </wp:inline>
        </w:drawing>
      </w:r>
    </w:p>
    <w:p w:rsidR="0039036F" w:rsidRDefault="00E544BF">
      <w:pPr>
        <w:wordWrap w:val="0"/>
        <w:topLinePunct/>
      </w:pPr>
      <w:r>
        <w:rPr>
          <w:rFonts w:eastAsia="新宋体" w:hint="eastAsia"/>
        </w:rPr>
        <w:t>（</w:t>
      </w:r>
      <w:r>
        <w:rPr>
          <w:rFonts w:eastAsia="新宋体" w:hint="eastAsia"/>
        </w:rPr>
        <w:t>1</w:t>
      </w:r>
      <w:r>
        <w:rPr>
          <w:rFonts w:eastAsia="新宋体" w:hint="eastAsia"/>
        </w:rPr>
        <w:t>）</w:t>
      </w:r>
      <w:r>
        <w:rPr>
          <w:rFonts w:hint="eastAsia"/>
        </w:rPr>
        <w:t>物质</w:t>
      </w:r>
      <w:r>
        <w:rPr>
          <w:rFonts w:eastAsia="新宋体" w:hint="eastAsia"/>
        </w:rPr>
        <w:t>的组成及构成关系如图所示，图中</w:t>
      </w:r>
      <w:r>
        <w:rPr>
          <w:rFonts w:eastAsia="Calibri" w:hint="eastAsia"/>
        </w:rPr>
        <w:t>②</w:t>
      </w:r>
      <w:r>
        <w:rPr>
          <w:rFonts w:eastAsia="新宋体" w:hint="eastAsia"/>
        </w:rPr>
        <w:t>表示的是</w:t>
      </w:r>
      <w:r>
        <w:rPr>
          <w:rFonts w:eastAsia="新宋体" w:hint="eastAsia"/>
          <w:u w:val="single"/>
        </w:rPr>
        <w:t xml:space="preserve">　</w:t>
      </w:r>
      <w:r>
        <w:rPr>
          <w:rFonts w:eastAsia="新宋体" w:hint="eastAsia"/>
          <w:u w:val="single"/>
        </w:rPr>
        <w:t xml:space="preserve">   </w:t>
      </w:r>
      <w:r>
        <w:rPr>
          <w:rFonts w:eastAsia="新宋体" w:hint="eastAsia"/>
          <w:u w:val="single"/>
        </w:rPr>
        <w:t xml:space="preserve">　</w:t>
      </w:r>
      <w:r>
        <w:rPr>
          <w:rFonts w:eastAsia="新宋体" w:hint="eastAsia"/>
        </w:rPr>
        <w:t>（选填“分子”或“原子”）。</w:t>
      </w:r>
    </w:p>
    <w:p w:rsidR="0039036F" w:rsidRDefault="00E544BF">
      <w:pPr>
        <w:wordWrap w:val="0"/>
        <w:topLinePunct/>
        <w:rPr>
          <w:rFonts w:eastAsia="楷体"/>
        </w:rPr>
      </w:pPr>
      <w:r>
        <w:rPr>
          <w:rFonts w:eastAsia="新宋体" w:hint="eastAsia"/>
        </w:rPr>
        <w:t>（</w:t>
      </w:r>
      <w:r>
        <w:rPr>
          <w:rFonts w:eastAsia="新宋体" w:hint="eastAsia"/>
        </w:rPr>
        <w:t>2</w:t>
      </w:r>
      <w:r>
        <w:rPr>
          <w:rFonts w:eastAsia="新宋体" w:hint="eastAsia"/>
        </w:rPr>
        <w:t>）从物质组成角度来看，碳酸钙（</w:t>
      </w:r>
      <w:r>
        <w:rPr>
          <w:rFonts w:eastAsia="新宋体" w:hint="eastAsia"/>
        </w:rPr>
        <w:t>CaCO</w:t>
      </w:r>
      <w:r>
        <w:rPr>
          <w:rFonts w:eastAsia="新宋体" w:hint="eastAsia"/>
          <w:sz w:val="24"/>
          <w:vertAlign w:val="subscript"/>
        </w:rPr>
        <w:t>3</w:t>
      </w:r>
      <w:r>
        <w:rPr>
          <w:rFonts w:eastAsia="新宋体" w:hint="eastAsia"/>
        </w:rPr>
        <w:t>）是由</w:t>
      </w:r>
      <w:r>
        <w:rPr>
          <w:rFonts w:eastAsia="新宋体" w:hint="eastAsia"/>
          <w:u w:val="single"/>
        </w:rPr>
        <w:t xml:space="preserve">　</w:t>
      </w:r>
      <w:r>
        <w:rPr>
          <w:rFonts w:eastAsia="新宋体" w:hint="eastAsia"/>
          <w:u w:val="single"/>
        </w:rPr>
        <w:t xml:space="preserve">   </w:t>
      </w:r>
      <w:r>
        <w:rPr>
          <w:rFonts w:eastAsia="新宋体" w:hint="eastAsia"/>
          <w:u w:val="single"/>
        </w:rPr>
        <w:t xml:space="preserve">　</w:t>
      </w:r>
      <w:r>
        <w:rPr>
          <w:rFonts w:eastAsia="新宋体" w:hint="eastAsia"/>
        </w:rPr>
        <w:t>种元素组成，其中钙元素的化合价为</w:t>
      </w:r>
      <w:r>
        <w:rPr>
          <w:rFonts w:eastAsia="新宋体" w:hint="eastAsia"/>
          <w:u w:val="single"/>
        </w:rPr>
        <w:t xml:space="preserve">　</w:t>
      </w:r>
      <w:r>
        <w:rPr>
          <w:rFonts w:eastAsia="新宋体" w:hint="eastAsia"/>
          <w:u w:val="single"/>
        </w:rPr>
        <w:t xml:space="preserve">   </w:t>
      </w:r>
      <w:r>
        <w:rPr>
          <w:rFonts w:eastAsia="新宋体" w:hint="eastAsia"/>
          <w:u w:val="single"/>
        </w:rPr>
        <w:t xml:space="preserve">　</w:t>
      </w:r>
      <w:r>
        <w:rPr>
          <w:rFonts w:eastAsia="新宋体" w:hint="eastAsia"/>
        </w:rPr>
        <w:t>。</w:t>
      </w:r>
    </w:p>
    <w:p w:rsidR="0039036F" w:rsidRDefault="00E544BF">
      <w:pPr>
        <w:wordWrap w:val="0"/>
        <w:topLinePunct/>
        <w:rPr>
          <w:rFonts w:eastAsia="楷体"/>
          <w:color w:val="FF0000"/>
        </w:rPr>
      </w:pPr>
      <w:r>
        <w:rPr>
          <w:rFonts w:eastAsia="楷体" w:hint="eastAsia"/>
          <w:color w:val="FF0000"/>
        </w:rPr>
        <w:t>【答案】（</w:t>
      </w:r>
      <w:r>
        <w:rPr>
          <w:rFonts w:eastAsia="楷体" w:hint="eastAsia"/>
          <w:color w:val="FF0000"/>
        </w:rPr>
        <w:t>1</w:t>
      </w:r>
      <w:r>
        <w:rPr>
          <w:rFonts w:eastAsia="楷体" w:hint="eastAsia"/>
          <w:color w:val="FF0000"/>
        </w:rPr>
        <w:t>）分子；（</w:t>
      </w:r>
      <w:r>
        <w:rPr>
          <w:rFonts w:eastAsia="楷体" w:hint="eastAsia"/>
          <w:color w:val="FF0000"/>
        </w:rPr>
        <w:t>2</w:t>
      </w:r>
      <w:r>
        <w:rPr>
          <w:rFonts w:eastAsia="楷体" w:hint="eastAsia"/>
          <w:color w:val="FF0000"/>
        </w:rPr>
        <w:t>）三；</w:t>
      </w:r>
      <w:r>
        <w:rPr>
          <w:rFonts w:eastAsia="楷体" w:hint="eastAsia"/>
          <w:color w:val="FF0000"/>
        </w:rPr>
        <w:t>+2</w:t>
      </w:r>
      <w:r>
        <w:rPr>
          <w:rFonts w:eastAsia="楷体" w:hint="eastAsia"/>
          <w:color w:val="FF0000"/>
        </w:rPr>
        <w:t>。</w:t>
      </w:r>
    </w:p>
    <w:p w:rsidR="0039036F" w:rsidRDefault="00E544BF">
      <w:pPr>
        <w:wordWrap w:val="0"/>
        <w:topLinePunct/>
        <w:rPr>
          <w:rFonts w:eastAsia="楷体"/>
          <w:color w:val="FF0000"/>
        </w:rPr>
      </w:pPr>
      <w:r>
        <w:rPr>
          <w:rFonts w:eastAsia="楷体" w:hint="eastAsia"/>
          <w:color w:val="FF0000"/>
        </w:rPr>
        <w:t>【解析】（</w:t>
      </w:r>
      <w:r>
        <w:rPr>
          <w:rFonts w:eastAsia="楷体" w:hint="eastAsia"/>
          <w:color w:val="FF0000"/>
        </w:rPr>
        <w:t>1</w:t>
      </w:r>
      <w:r>
        <w:rPr>
          <w:rFonts w:eastAsia="楷体" w:hint="eastAsia"/>
          <w:color w:val="FF0000"/>
        </w:rPr>
        <w:t>）水是由非金属元素组成的化合物，是由水分子构成的，②表示的是分子。</w:t>
      </w:r>
    </w:p>
    <w:p w:rsidR="0039036F" w:rsidRDefault="00E544BF">
      <w:pPr>
        <w:wordWrap w:val="0"/>
        <w:topLinePunct/>
        <w:rPr>
          <w:rFonts w:eastAsia="楷体"/>
          <w:color w:val="FF0000"/>
        </w:rPr>
      </w:pPr>
      <w:r>
        <w:rPr>
          <w:rFonts w:eastAsia="楷体" w:hint="eastAsia"/>
          <w:color w:val="FF0000"/>
        </w:rPr>
        <w:t>（</w:t>
      </w:r>
      <w:r>
        <w:rPr>
          <w:rFonts w:eastAsia="楷体" w:hint="eastAsia"/>
          <w:color w:val="FF0000"/>
        </w:rPr>
        <w:t>2</w:t>
      </w:r>
      <w:r>
        <w:rPr>
          <w:rFonts w:eastAsia="楷体" w:hint="eastAsia"/>
          <w:color w:val="FF0000"/>
        </w:rPr>
        <w:t>）碳酸钙是由钙、碳、氧三种元素组成；在碳酸钙中</w:t>
      </w:r>
      <w:proofErr w:type="gramStart"/>
      <w:r>
        <w:rPr>
          <w:rFonts w:eastAsia="楷体" w:hint="eastAsia"/>
          <w:color w:val="FF0000"/>
        </w:rPr>
        <w:t>碳酸根显</w:t>
      </w:r>
      <w:proofErr w:type="gramEnd"/>
      <w:r>
        <w:rPr>
          <w:rFonts w:eastAsia="楷体"/>
          <w:color w:val="FF0000"/>
        </w:rPr>
        <w:t>−</w:t>
      </w:r>
      <w:r>
        <w:rPr>
          <w:rFonts w:eastAsia="楷体" w:hint="eastAsia"/>
          <w:color w:val="FF0000"/>
        </w:rPr>
        <w:t>2</w:t>
      </w:r>
      <w:r>
        <w:rPr>
          <w:rFonts w:eastAsia="楷体" w:hint="eastAsia"/>
          <w:color w:val="FF0000"/>
        </w:rPr>
        <w:t>价，</w:t>
      </w:r>
      <w:proofErr w:type="gramStart"/>
      <w:r>
        <w:rPr>
          <w:rFonts w:eastAsia="楷体" w:hint="eastAsia"/>
          <w:color w:val="FF0000"/>
        </w:rPr>
        <w:t>设钙元素</w:t>
      </w:r>
      <w:proofErr w:type="gramEnd"/>
      <w:r>
        <w:rPr>
          <w:rFonts w:eastAsia="楷体" w:hint="eastAsia"/>
          <w:color w:val="FF0000"/>
        </w:rPr>
        <w:t>的化合价为</w:t>
      </w:r>
      <w:r>
        <w:rPr>
          <w:rFonts w:eastAsia="楷体" w:hint="eastAsia"/>
          <w:color w:val="FF0000"/>
        </w:rPr>
        <w:t>x</w:t>
      </w:r>
      <w:r>
        <w:rPr>
          <w:rFonts w:eastAsia="楷体" w:hint="eastAsia"/>
          <w:color w:val="FF0000"/>
        </w:rPr>
        <w:t>，根据化合物中各元素正负化合价代数和为零，则</w:t>
      </w:r>
      <w:r>
        <w:rPr>
          <w:rFonts w:eastAsia="楷体" w:hint="eastAsia"/>
          <w:color w:val="FF0000"/>
        </w:rPr>
        <w:t>x+</w:t>
      </w:r>
      <w:r>
        <w:rPr>
          <w:rFonts w:eastAsia="楷体" w:hint="eastAsia"/>
          <w:color w:val="FF0000"/>
        </w:rPr>
        <w:t>（</w:t>
      </w:r>
      <w:r>
        <w:rPr>
          <w:rFonts w:eastAsia="楷体"/>
          <w:color w:val="FF0000"/>
        </w:rPr>
        <w:t>−</w:t>
      </w:r>
      <w:r>
        <w:rPr>
          <w:rFonts w:eastAsia="楷体" w:hint="eastAsia"/>
          <w:color w:val="FF0000"/>
        </w:rPr>
        <w:t>2</w:t>
      </w:r>
      <w:r>
        <w:rPr>
          <w:rFonts w:eastAsia="楷体" w:hint="eastAsia"/>
          <w:color w:val="FF0000"/>
        </w:rPr>
        <w:t>）＝</w:t>
      </w:r>
      <w:r>
        <w:rPr>
          <w:rFonts w:eastAsia="楷体" w:hint="eastAsia"/>
          <w:color w:val="FF0000"/>
        </w:rPr>
        <w:t>0</w:t>
      </w:r>
      <w:r>
        <w:rPr>
          <w:rFonts w:eastAsia="楷体" w:hint="eastAsia"/>
          <w:color w:val="FF0000"/>
        </w:rPr>
        <w:t>，</w:t>
      </w:r>
      <w:r>
        <w:rPr>
          <w:rFonts w:eastAsia="楷体" w:hint="eastAsia"/>
          <w:color w:val="FF0000"/>
        </w:rPr>
        <w:t>x</w:t>
      </w:r>
      <w:r>
        <w:rPr>
          <w:rFonts w:eastAsia="楷体" w:hint="eastAsia"/>
          <w:color w:val="FF0000"/>
        </w:rPr>
        <w:t>＝</w:t>
      </w:r>
      <w:r>
        <w:rPr>
          <w:rFonts w:eastAsia="楷体" w:hint="eastAsia"/>
          <w:color w:val="FF0000"/>
        </w:rPr>
        <w:t>+2</w:t>
      </w:r>
      <w:r>
        <w:rPr>
          <w:rFonts w:eastAsia="楷体" w:hint="eastAsia"/>
          <w:color w:val="FF0000"/>
        </w:rPr>
        <w:t>。</w:t>
      </w:r>
    </w:p>
    <w:p w:rsidR="0039036F" w:rsidRDefault="00E544BF">
      <w:pPr>
        <w:wordWrap w:val="0"/>
        <w:topLinePunct/>
        <w:rPr>
          <w:rFonts w:eastAsia="楷体"/>
          <w:color w:val="FF0000"/>
        </w:rPr>
      </w:pPr>
      <w:r>
        <w:rPr>
          <w:rFonts w:eastAsia="楷体" w:hint="eastAsia"/>
          <w:color w:val="FF0000"/>
        </w:rPr>
        <w:t>故答案为：（</w:t>
      </w:r>
      <w:r>
        <w:rPr>
          <w:rFonts w:eastAsia="楷体" w:hint="eastAsia"/>
          <w:color w:val="FF0000"/>
        </w:rPr>
        <w:t>1</w:t>
      </w:r>
      <w:r>
        <w:rPr>
          <w:rFonts w:eastAsia="楷体" w:hint="eastAsia"/>
          <w:color w:val="FF0000"/>
        </w:rPr>
        <w:t>）分子；（</w:t>
      </w:r>
      <w:r>
        <w:rPr>
          <w:rFonts w:eastAsia="楷体" w:hint="eastAsia"/>
          <w:color w:val="FF0000"/>
        </w:rPr>
        <w:t>2</w:t>
      </w:r>
      <w:r>
        <w:rPr>
          <w:rFonts w:eastAsia="楷体" w:hint="eastAsia"/>
          <w:color w:val="FF0000"/>
        </w:rPr>
        <w:t>）三；</w:t>
      </w:r>
      <w:r>
        <w:rPr>
          <w:rFonts w:eastAsia="楷体" w:hint="eastAsia"/>
          <w:color w:val="FF0000"/>
        </w:rPr>
        <w:t>+2</w:t>
      </w:r>
      <w:r>
        <w:rPr>
          <w:rFonts w:eastAsia="楷体" w:hint="eastAsia"/>
          <w:color w:val="FF0000"/>
        </w:rPr>
        <w:t>。</w:t>
      </w:r>
    </w:p>
    <w:p w:rsidR="0039036F" w:rsidRDefault="0039036F">
      <w:pPr>
        <w:wordWrap w:val="0"/>
        <w:topLinePunct/>
      </w:pPr>
    </w:p>
    <w:p w:rsidR="0039036F" w:rsidRDefault="00E544BF">
      <w:pPr>
        <w:wordWrap w:val="0"/>
        <w:topLinePunct/>
      </w:pPr>
      <w:r>
        <w:rPr>
          <w:rFonts w:hint="eastAsia"/>
        </w:rPr>
        <w:t>2</w:t>
      </w:r>
      <w:r>
        <w:rPr>
          <w:rFonts w:hint="eastAsia"/>
        </w:rPr>
        <w:t>、</w:t>
      </w:r>
      <w:r>
        <w:rPr>
          <w:rFonts w:hint="eastAsia"/>
        </w:rPr>
        <w:t xml:space="preserve"> </w:t>
      </w:r>
      <w:r>
        <w:t>【</w:t>
      </w:r>
      <w:r>
        <w:rPr>
          <w:color w:val="FF0000"/>
        </w:rPr>
        <w:t>2025•</w:t>
      </w:r>
      <w:r>
        <w:rPr>
          <w:color w:val="FF0000"/>
        </w:rPr>
        <w:t>宁波期末</w:t>
      </w:r>
      <w:r>
        <w:t>】写出下列物质的化学式、离子符号或化学符号。</w:t>
      </w:r>
    </w:p>
    <w:p w:rsidR="0039036F" w:rsidRDefault="00E544BF">
      <w:pPr>
        <w:wordWrap w:val="0"/>
        <w:topLinePunct/>
      </w:pPr>
      <w:r>
        <w:t>（</w:t>
      </w:r>
      <w:r>
        <w:t>1</w:t>
      </w:r>
      <w:r>
        <w:t>）五氧化二磷中磷元素的化合价为</w:t>
      </w:r>
      <w:r>
        <w:t>+5</w:t>
      </w:r>
      <w:r>
        <w:t>价：</w:t>
      </w:r>
      <w:r>
        <w:rPr>
          <w:u w:val="single"/>
        </w:rPr>
        <w:t xml:space="preserve">　</w:t>
      </w:r>
      <w:r>
        <w:rPr>
          <w:u w:val="single"/>
        </w:rPr>
        <w:t xml:space="preserve"> </w:t>
      </w:r>
      <w:r>
        <w:rPr>
          <w:u w:val="single"/>
        </w:rPr>
        <w:t xml:space="preserve">　</w:t>
      </w:r>
      <w:r>
        <w:t>。</w:t>
      </w:r>
    </w:p>
    <w:p w:rsidR="0039036F" w:rsidRDefault="00E544BF">
      <w:pPr>
        <w:wordWrap w:val="0"/>
        <w:topLinePunct/>
      </w:pPr>
      <w:r>
        <w:t>（</w:t>
      </w:r>
      <w:r>
        <w:t>2</w:t>
      </w:r>
      <w:r>
        <w:t>）保持水的化学性质的粒子是</w:t>
      </w:r>
      <w:r>
        <w:rPr>
          <w:u w:val="single"/>
        </w:rPr>
        <w:t xml:space="preserve">　</w:t>
      </w:r>
      <w:r>
        <w:rPr>
          <w:u w:val="single"/>
        </w:rPr>
        <w:t xml:space="preserve"> </w:t>
      </w:r>
      <w:r>
        <w:rPr>
          <w:u w:val="single"/>
        </w:rPr>
        <w:t xml:space="preserve">　</w:t>
      </w:r>
      <w:r>
        <w:t xml:space="preserve"> </w:t>
      </w:r>
      <w:r>
        <w:t>。</w:t>
      </w:r>
    </w:p>
    <w:p w:rsidR="0039036F" w:rsidRDefault="00E544BF">
      <w:pPr>
        <w:wordWrap w:val="0"/>
        <w:topLinePunct/>
      </w:pPr>
      <w:r>
        <w:t>（</w:t>
      </w:r>
      <w:r>
        <w:t>3</w:t>
      </w:r>
      <w:r>
        <w:t>）稀土元素</w:t>
      </w:r>
      <w:proofErr w:type="gramStart"/>
      <w:r>
        <w:t>铕</w:t>
      </w:r>
      <w:proofErr w:type="gramEnd"/>
      <w:r>
        <w:t>（</w:t>
      </w:r>
      <w:proofErr w:type="spellStart"/>
      <w:r>
        <w:t>Eu</w:t>
      </w:r>
      <w:proofErr w:type="spellEnd"/>
      <w:r>
        <w:t>）是激光及原子能应用的重要的材料，已知氯化铕的化学式为</w:t>
      </w:r>
      <w:r>
        <w:t>EuCl</w:t>
      </w:r>
      <w:r>
        <w:rPr>
          <w:sz w:val="24"/>
          <w:vertAlign w:val="subscript"/>
        </w:rPr>
        <w:t>3</w:t>
      </w:r>
      <w:r>
        <w:t>，则氧化铕的化学式为</w:t>
      </w:r>
      <w:r>
        <w:rPr>
          <w:u w:val="single"/>
        </w:rPr>
        <w:t xml:space="preserve">　</w:t>
      </w:r>
      <w:r>
        <w:rPr>
          <w:u w:val="single"/>
        </w:rPr>
        <w:t xml:space="preserve"> </w:t>
      </w:r>
      <w:r>
        <w:rPr>
          <w:u w:val="single"/>
        </w:rPr>
        <w:t xml:space="preserve">　</w:t>
      </w:r>
      <w:r>
        <w:t>。</w:t>
      </w:r>
    </w:p>
    <w:p w:rsidR="0039036F" w:rsidRDefault="00E544BF">
      <w:pPr>
        <w:wordWrap w:val="0"/>
        <w:topLinePunct/>
        <w:rPr>
          <w:rFonts w:eastAsia="楷体"/>
          <w:color w:val="FF0000"/>
        </w:rPr>
      </w:pPr>
      <w:r>
        <w:rPr>
          <w:rFonts w:eastAsia="楷体"/>
          <w:color w:val="FF0000"/>
        </w:rPr>
        <w:t>【答案】（</w:t>
      </w:r>
      <w:r>
        <w:rPr>
          <w:rFonts w:eastAsia="楷体"/>
          <w:color w:val="FF0000"/>
        </w:rPr>
        <w:t>1</w:t>
      </w:r>
      <w:r>
        <w:rPr>
          <w:rFonts w:eastAsia="楷体"/>
          <w:color w:val="FF0000"/>
        </w:rPr>
        <w:t>）</w:t>
      </w:r>
      <m:oMath>
        <m:sSub>
          <m:sSubPr>
            <m:ctrlPr>
              <w:rPr>
                <w:rFonts w:ascii="Cambria Math" w:eastAsia="楷体" w:hAnsi="Cambria Math"/>
                <w:color w:val="FF0000"/>
              </w:rPr>
            </m:ctrlPr>
          </m:sSubPr>
          <m:e>
            <m:limUpp>
              <m:limUppPr>
                <m:ctrlPr>
                  <w:rPr>
                    <w:rFonts w:ascii="Cambria Math" w:eastAsia="楷体" w:hAnsi="Cambria Math"/>
                    <w:color w:val="FF0000"/>
                  </w:rPr>
                </m:ctrlPr>
              </m:limUppPr>
              <m:e>
                <m:limLow>
                  <m:limLowPr>
                    <m:ctrlPr>
                      <w:rPr>
                        <w:rFonts w:ascii="Cambria Math" w:eastAsia="楷体" w:hAnsi="Cambria Math"/>
                        <w:color w:val="FF0000"/>
                      </w:rPr>
                    </m:ctrlPr>
                  </m:limLowPr>
                  <m:e>
                    <m:r>
                      <m:rPr>
                        <m:sty m:val="p"/>
                      </m:rPr>
                      <w:rPr>
                        <w:rFonts w:ascii="Cambria Math" w:eastAsia="楷体" w:hAnsi="Cambria Math"/>
                        <w:color w:val="FF0000"/>
                      </w:rPr>
                      <m:t>P</m:t>
                    </m:r>
                  </m:e>
                  <m:lim/>
                </m:limLow>
              </m:e>
              <m:lim>
                <m:r>
                  <m:rPr>
                    <m:sty m:val="p"/>
                  </m:rPr>
                  <w:rPr>
                    <w:rFonts w:ascii="Cambria Math" w:eastAsia="楷体" w:hAnsi="Cambria Math"/>
                    <w:color w:val="FF0000"/>
                  </w:rPr>
                  <m:t>+5</m:t>
                </m:r>
              </m:lim>
            </m:limUpp>
          </m:e>
          <m:sub>
            <m:r>
              <m:rPr>
                <m:sty m:val="p"/>
              </m:rPr>
              <w:rPr>
                <w:rFonts w:ascii="Cambria Math" w:eastAsia="楷体" w:hAnsi="Cambria Math"/>
                <w:color w:val="FF0000"/>
              </w:rPr>
              <m:t>2</m:t>
            </m:r>
          </m:sub>
        </m:sSub>
        <m:sSub>
          <m:sSubPr>
            <m:ctrlPr>
              <w:rPr>
                <w:rFonts w:ascii="Cambria Math" w:eastAsia="楷体" w:hAnsi="Cambria Math"/>
                <w:color w:val="FF0000"/>
              </w:rPr>
            </m:ctrlPr>
          </m:sSubPr>
          <m:e>
            <m:r>
              <m:rPr>
                <m:sty m:val="p"/>
              </m:rPr>
              <w:rPr>
                <w:rFonts w:ascii="Cambria Math" w:eastAsia="楷体" w:hAnsi="Cambria Math"/>
                <w:color w:val="FF0000"/>
              </w:rPr>
              <m:t>O</m:t>
            </m:r>
          </m:e>
          <m:sub>
            <m:r>
              <m:rPr>
                <m:sty m:val="p"/>
              </m:rPr>
              <w:rPr>
                <w:rFonts w:ascii="Cambria Math" w:eastAsia="楷体" w:hAnsi="Cambria Math"/>
                <w:color w:val="FF0000"/>
              </w:rPr>
              <m:t>5</m:t>
            </m:r>
          </m:sub>
        </m:sSub>
      </m:oMath>
      <w:r>
        <w:rPr>
          <w:rFonts w:eastAsia="楷体"/>
          <w:color w:val="FF0000"/>
        </w:rPr>
        <w:t>；（</w:t>
      </w:r>
      <w:r>
        <w:rPr>
          <w:rFonts w:eastAsia="楷体"/>
          <w:color w:val="FF0000"/>
        </w:rPr>
        <w:t>2</w:t>
      </w:r>
      <w:r>
        <w:rPr>
          <w:rFonts w:eastAsia="楷体"/>
          <w:color w:val="FF0000"/>
        </w:rPr>
        <w:t>）</w:t>
      </w:r>
      <w:r>
        <w:rPr>
          <w:rFonts w:eastAsia="楷体"/>
          <w:color w:val="FF0000"/>
        </w:rPr>
        <w:t>H</w:t>
      </w:r>
      <w:r>
        <w:rPr>
          <w:rFonts w:eastAsia="楷体"/>
          <w:color w:val="FF0000"/>
          <w:sz w:val="24"/>
          <w:vertAlign w:val="subscript"/>
        </w:rPr>
        <w:t>2</w:t>
      </w:r>
      <w:r>
        <w:rPr>
          <w:rFonts w:eastAsia="楷体"/>
          <w:color w:val="FF0000"/>
        </w:rPr>
        <w:t>O</w:t>
      </w:r>
      <w:r>
        <w:rPr>
          <w:rFonts w:eastAsia="楷体"/>
          <w:color w:val="FF0000"/>
        </w:rPr>
        <w:t>；（</w:t>
      </w:r>
      <w:r>
        <w:rPr>
          <w:rFonts w:eastAsia="楷体"/>
          <w:color w:val="FF0000"/>
        </w:rPr>
        <w:t>3</w:t>
      </w:r>
      <w:r>
        <w:rPr>
          <w:rFonts w:eastAsia="楷体"/>
          <w:color w:val="FF0000"/>
        </w:rPr>
        <w:t>）</w:t>
      </w:r>
      <w:r>
        <w:rPr>
          <w:rFonts w:eastAsia="楷体"/>
          <w:color w:val="FF0000"/>
        </w:rPr>
        <w:t>Eu</w:t>
      </w:r>
      <w:r>
        <w:rPr>
          <w:rFonts w:eastAsia="楷体"/>
          <w:color w:val="FF0000"/>
          <w:sz w:val="24"/>
          <w:vertAlign w:val="subscript"/>
        </w:rPr>
        <w:t>2</w:t>
      </w:r>
      <w:r>
        <w:rPr>
          <w:rFonts w:eastAsia="楷体"/>
          <w:color w:val="FF0000"/>
        </w:rPr>
        <w:t>O</w:t>
      </w:r>
      <w:r>
        <w:rPr>
          <w:rFonts w:eastAsia="楷体"/>
          <w:color w:val="FF0000"/>
          <w:sz w:val="24"/>
          <w:vertAlign w:val="subscript"/>
        </w:rPr>
        <w:t>3</w:t>
      </w:r>
      <w:r>
        <w:rPr>
          <w:rFonts w:eastAsia="楷体"/>
          <w:color w:val="FF0000"/>
        </w:rPr>
        <w:t>。</w:t>
      </w:r>
    </w:p>
    <w:p w:rsidR="0039036F" w:rsidRDefault="00E544BF">
      <w:pPr>
        <w:wordWrap w:val="0"/>
        <w:topLinePunct/>
        <w:rPr>
          <w:rFonts w:eastAsia="楷体"/>
          <w:color w:val="FF0000"/>
        </w:rPr>
      </w:pPr>
      <w:r>
        <w:rPr>
          <w:rFonts w:eastAsia="楷体"/>
          <w:color w:val="FF0000"/>
        </w:rPr>
        <w:t>【解析】（</w:t>
      </w:r>
      <w:r>
        <w:rPr>
          <w:rFonts w:eastAsia="楷体"/>
          <w:color w:val="FF0000"/>
        </w:rPr>
        <w:t>1</w:t>
      </w:r>
      <w:r>
        <w:rPr>
          <w:rFonts w:eastAsia="楷体"/>
          <w:color w:val="FF0000"/>
        </w:rPr>
        <w:t>）化合价的表示方法是在该元素的上方用正负号和数字表示，正负号在前，数字在后；五氧化二磷的化学式为</w:t>
      </w:r>
      <w:r>
        <w:rPr>
          <w:rFonts w:eastAsia="楷体"/>
          <w:color w:val="FF0000"/>
        </w:rPr>
        <w:t>P</w:t>
      </w:r>
      <w:r>
        <w:rPr>
          <w:rFonts w:eastAsia="楷体"/>
          <w:color w:val="FF0000"/>
          <w:sz w:val="24"/>
          <w:vertAlign w:val="subscript"/>
        </w:rPr>
        <w:t>2</w:t>
      </w:r>
      <w:r>
        <w:rPr>
          <w:rFonts w:eastAsia="楷体"/>
          <w:color w:val="FF0000"/>
        </w:rPr>
        <w:t>O</w:t>
      </w:r>
      <w:r>
        <w:rPr>
          <w:rFonts w:eastAsia="楷体"/>
          <w:color w:val="FF0000"/>
          <w:sz w:val="24"/>
          <w:vertAlign w:val="subscript"/>
        </w:rPr>
        <w:t>5</w:t>
      </w:r>
      <w:r>
        <w:rPr>
          <w:rFonts w:eastAsia="楷体"/>
          <w:color w:val="FF0000"/>
        </w:rPr>
        <w:t>，则五氧化二磷中磷元素的化合价为</w:t>
      </w:r>
      <w:r>
        <w:rPr>
          <w:rFonts w:eastAsia="楷体"/>
          <w:color w:val="FF0000"/>
        </w:rPr>
        <w:t>+5</w:t>
      </w:r>
      <w:proofErr w:type="gramStart"/>
      <w:r>
        <w:rPr>
          <w:rFonts w:eastAsia="楷体"/>
          <w:color w:val="FF0000"/>
        </w:rPr>
        <w:t>价表示</w:t>
      </w:r>
      <w:proofErr w:type="gramEnd"/>
      <w:r>
        <w:rPr>
          <w:rFonts w:eastAsia="楷体"/>
          <w:color w:val="FF0000"/>
        </w:rPr>
        <w:t>为</w:t>
      </w:r>
      <m:oMath>
        <m:sSub>
          <m:sSubPr>
            <m:ctrlPr>
              <w:rPr>
                <w:rFonts w:ascii="Cambria Math" w:eastAsia="楷体" w:hAnsi="Cambria Math"/>
                <w:color w:val="FF0000"/>
              </w:rPr>
            </m:ctrlPr>
          </m:sSubPr>
          <m:e>
            <m:limUpp>
              <m:limUppPr>
                <m:ctrlPr>
                  <w:rPr>
                    <w:rFonts w:ascii="Cambria Math" w:eastAsia="楷体" w:hAnsi="Cambria Math"/>
                    <w:color w:val="FF0000"/>
                  </w:rPr>
                </m:ctrlPr>
              </m:limUppPr>
              <m:e>
                <m:limLow>
                  <m:limLowPr>
                    <m:ctrlPr>
                      <w:rPr>
                        <w:rFonts w:ascii="Cambria Math" w:eastAsia="楷体" w:hAnsi="Cambria Math"/>
                        <w:color w:val="FF0000"/>
                      </w:rPr>
                    </m:ctrlPr>
                  </m:limLowPr>
                  <m:e>
                    <m:r>
                      <m:rPr>
                        <m:sty m:val="p"/>
                      </m:rPr>
                      <w:rPr>
                        <w:rFonts w:ascii="Cambria Math" w:eastAsia="楷体" w:hAnsi="Cambria Math"/>
                        <w:color w:val="FF0000"/>
                      </w:rPr>
                      <m:t>P</m:t>
                    </m:r>
                  </m:e>
                  <m:lim/>
                </m:limLow>
              </m:e>
              <m:lim>
                <m:r>
                  <m:rPr>
                    <m:sty m:val="p"/>
                  </m:rPr>
                  <w:rPr>
                    <w:rFonts w:ascii="Cambria Math" w:eastAsia="楷体" w:hAnsi="Cambria Math"/>
                    <w:color w:val="FF0000"/>
                  </w:rPr>
                  <m:t>+5</m:t>
                </m:r>
              </m:lim>
            </m:limUpp>
          </m:e>
          <m:sub>
            <m:r>
              <m:rPr>
                <m:sty m:val="p"/>
              </m:rPr>
              <w:rPr>
                <w:rFonts w:ascii="Cambria Math" w:eastAsia="楷体" w:hAnsi="Cambria Math"/>
                <w:color w:val="FF0000"/>
              </w:rPr>
              <m:t>2</m:t>
            </m:r>
          </m:sub>
        </m:sSub>
        <m:sSub>
          <m:sSubPr>
            <m:ctrlPr>
              <w:rPr>
                <w:rFonts w:ascii="Cambria Math" w:eastAsia="楷体" w:hAnsi="Cambria Math"/>
                <w:color w:val="FF0000"/>
              </w:rPr>
            </m:ctrlPr>
          </m:sSubPr>
          <m:e>
            <m:r>
              <m:rPr>
                <m:sty m:val="p"/>
              </m:rPr>
              <w:rPr>
                <w:rFonts w:ascii="Cambria Math" w:eastAsia="楷体" w:hAnsi="Cambria Math"/>
                <w:color w:val="FF0000"/>
              </w:rPr>
              <m:t>O</m:t>
            </m:r>
          </m:e>
          <m:sub>
            <m:r>
              <m:rPr>
                <m:sty m:val="p"/>
              </m:rPr>
              <w:rPr>
                <w:rFonts w:ascii="Cambria Math" w:eastAsia="楷体" w:hAnsi="Cambria Math"/>
                <w:color w:val="FF0000"/>
              </w:rPr>
              <m:t>5</m:t>
            </m:r>
          </m:sub>
        </m:sSub>
      </m:oMath>
      <w:r>
        <w:rPr>
          <w:rFonts w:eastAsia="楷体"/>
          <w:color w:val="FF0000"/>
        </w:rPr>
        <w:t>；</w:t>
      </w:r>
    </w:p>
    <w:p w:rsidR="0039036F" w:rsidRDefault="00E544BF">
      <w:pPr>
        <w:wordWrap w:val="0"/>
        <w:topLinePunct/>
        <w:rPr>
          <w:rFonts w:eastAsia="楷体"/>
          <w:color w:val="FF0000"/>
        </w:rPr>
      </w:pPr>
      <w:r>
        <w:rPr>
          <w:rFonts w:eastAsia="楷体"/>
          <w:color w:val="FF0000"/>
        </w:rPr>
        <w:t>（</w:t>
      </w:r>
      <w:r>
        <w:rPr>
          <w:rFonts w:eastAsia="楷体"/>
          <w:color w:val="FF0000"/>
        </w:rPr>
        <w:t>2</w:t>
      </w:r>
      <w:r>
        <w:rPr>
          <w:rFonts w:eastAsia="楷体"/>
          <w:color w:val="FF0000"/>
        </w:rPr>
        <w:t>）分子是保持物质化学性质的最小粒子，水是由水分子构成的，保持水化学性质的粒子是水分子，水分子可用水的化学式表示，表示为</w:t>
      </w:r>
      <w:r>
        <w:rPr>
          <w:rFonts w:eastAsia="楷体"/>
          <w:color w:val="FF0000"/>
        </w:rPr>
        <w:t>H</w:t>
      </w:r>
      <w:r>
        <w:rPr>
          <w:rFonts w:eastAsia="楷体"/>
          <w:color w:val="FF0000"/>
          <w:sz w:val="24"/>
          <w:vertAlign w:val="subscript"/>
        </w:rPr>
        <w:t>2</w:t>
      </w:r>
      <w:r>
        <w:rPr>
          <w:rFonts w:eastAsia="楷体"/>
          <w:color w:val="FF0000"/>
        </w:rPr>
        <w:t>O</w:t>
      </w:r>
      <w:r>
        <w:rPr>
          <w:rFonts w:eastAsia="楷体"/>
          <w:color w:val="FF0000"/>
        </w:rPr>
        <w:t>；</w:t>
      </w:r>
    </w:p>
    <w:p w:rsidR="0039036F" w:rsidRDefault="00E544BF">
      <w:pPr>
        <w:wordWrap w:val="0"/>
        <w:topLinePunct/>
        <w:rPr>
          <w:rFonts w:eastAsia="楷体"/>
          <w:color w:val="FF0000"/>
        </w:rPr>
      </w:pPr>
      <w:r>
        <w:rPr>
          <w:rFonts w:eastAsia="楷体"/>
          <w:color w:val="FF0000"/>
        </w:rPr>
        <w:t>（</w:t>
      </w:r>
      <w:r>
        <w:rPr>
          <w:rFonts w:eastAsia="楷体"/>
          <w:color w:val="FF0000"/>
        </w:rPr>
        <w:t>3</w:t>
      </w:r>
      <w:r>
        <w:rPr>
          <w:rFonts w:eastAsia="楷体"/>
          <w:color w:val="FF0000"/>
        </w:rPr>
        <w:t>）已知氯化铕的化学式为</w:t>
      </w:r>
      <w:r>
        <w:rPr>
          <w:rFonts w:eastAsia="楷体"/>
          <w:color w:val="FF0000"/>
        </w:rPr>
        <w:t>EuCl</w:t>
      </w:r>
      <w:r>
        <w:rPr>
          <w:rFonts w:eastAsia="楷体"/>
          <w:color w:val="FF0000"/>
          <w:sz w:val="24"/>
          <w:vertAlign w:val="subscript"/>
        </w:rPr>
        <w:t>3</w:t>
      </w:r>
      <w:r>
        <w:rPr>
          <w:rFonts w:eastAsia="楷体"/>
          <w:color w:val="FF0000"/>
        </w:rPr>
        <w:t>，氯元素在化合物中通常显</w:t>
      </w:r>
      <w:r>
        <w:rPr>
          <w:rFonts w:eastAsia="楷体"/>
          <w:color w:val="FF0000"/>
        </w:rPr>
        <w:t>−</w:t>
      </w:r>
      <w:r>
        <w:rPr>
          <w:rFonts w:eastAsia="楷体"/>
          <w:color w:val="FF0000"/>
        </w:rPr>
        <w:t>1</w:t>
      </w:r>
      <w:r>
        <w:rPr>
          <w:rFonts w:eastAsia="楷体"/>
          <w:color w:val="FF0000"/>
        </w:rPr>
        <w:t>价，根据化合物中各元素正负化合价代数和为零，可知</w:t>
      </w:r>
      <w:proofErr w:type="gramStart"/>
      <w:r>
        <w:rPr>
          <w:rFonts w:eastAsia="楷体"/>
          <w:color w:val="FF0000"/>
        </w:rPr>
        <w:t>铕</w:t>
      </w:r>
      <w:proofErr w:type="gramEnd"/>
      <w:r>
        <w:rPr>
          <w:rFonts w:eastAsia="楷体"/>
          <w:color w:val="FF0000"/>
        </w:rPr>
        <w:t>元素显</w:t>
      </w:r>
      <w:r>
        <w:rPr>
          <w:rFonts w:eastAsia="楷体"/>
          <w:color w:val="FF0000"/>
        </w:rPr>
        <w:t>+3</w:t>
      </w:r>
      <w:r>
        <w:rPr>
          <w:rFonts w:eastAsia="楷体"/>
          <w:color w:val="FF0000"/>
        </w:rPr>
        <w:t>价；在氧化铕中，氧元素显</w:t>
      </w:r>
      <w:r>
        <w:rPr>
          <w:rFonts w:eastAsia="楷体"/>
          <w:color w:val="FF0000"/>
        </w:rPr>
        <w:t>−</w:t>
      </w:r>
      <w:r>
        <w:rPr>
          <w:rFonts w:eastAsia="楷体"/>
          <w:color w:val="FF0000"/>
        </w:rPr>
        <w:t>2</w:t>
      </w:r>
      <w:r>
        <w:rPr>
          <w:rFonts w:eastAsia="楷体"/>
          <w:color w:val="FF0000"/>
        </w:rPr>
        <w:t>价，书写化学式时，一般正价的写在左边，负价的写在右边，根据化合物中各元素化合价代数和为零，氧化铕的化学式为</w:t>
      </w:r>
      <w:r>
        <w:rPr>
          <w:rFonts w:eastAsia="楷体"/>
          <w:color w:val="FF0000"/>
        </w:rPr>
        <w:t>Eu</w:t>
      </w:r>
      <w:r>
        <w:rPr>
          <w:rFonts w:eastAsia="楷体"/>
          <w:color w:val="FF0000"/>
          <w:sz w:val="24"/>
          <w:vertAlign w:val="subscript"/>
        </w:rPr>
        <w:t>2</w:t>
      </w:r>
      <w:r>
        <w:rPr>
          <w:rFonts w:eastAsia="楷体"/>
          <w:color w:val="FF0000"/>
        </w:rPr>
        <w:t>O</w:t>
      </w:r>
      <w:r>
        <w:rPr>
          <w:rFonts w:eastAsia="楷体"/>
          <w:color w:val="FF0000"/>
          <w:sz w:val="24"/>
          <w:vertAlign w:val="subscript"/>
        </w:rPr>
        <w:t>3</w:t>
      </w:r>
      <w:r>
        <w:rPr>
          <w:rFonts w:eastAsia="楷体"/>
          <w:color w:val="FF0000"/>
        </w:rPr>
        <w:t>。</w:t>
      </w:r>
    </w:p>
    <w:p w:rsidR="0039036F" w:rsidRDefault="00E544BF">
      <w:pPr>
        <w:wordWrap w:val="0"/>
        <w:topLinePunct/>
      </w:pPr>
      <w:r>
        <w:rPr>
          <w:rFonts w:eastAsia="楷体"/>
          <w:color w:val="FF0000"/>
        </w:rPr>
        <w:t>故答案为：（</w:t>
      </w:r>
      <w:r>
        <w:rPr>
          <w:rFonts w:eastAsia="楷体"/>
          <w:color w:val="FF0000"/>
        </w:rPr>
        <w:t>1</w:t>
      </w:r>
      <w:r>
        <w:rPr>
          <w:rFonts w:eastAsia="楷体"/>
          <w:color w:val="FF0000"/>
        </w:rPr>
        <w:t>）</w:t>
      </w:r>
      <m:oMath>
        <m:sSub>
          <m:sSubPr>
            <m:ctrlPr>
              <w:rPr>
                <w:rFonts w:ascii="Cambria Math" w:eastAsia="楷体" w:hAnsi="Cambria Math"/>
                <w:color w:val="FF0000"/>
              </w:rPr>
            </m:ctrlPr>
          </m:sSubPr>
          <m:e>
            <m:limUpp>
              <m:limUppPr>
                <m:ctrlPr>
                  <w:rPr>
                    <w:rFonts w:ascii="Cambria Math" w:eastAsia="楷体" w:hAnsi="Cambria Math"/>
                    <w:color w:val="FF0000"/>
                  </w:rPr>
                </m:ctrlPr>
              </m:limUppPr>
              <m:e>
                <m:limLow>
                  <m:limLowPr>
                    <m:ctrlPr>
                      <w:rPr>
                        <w:rFonts w:ascii="Cambria Math" w:eastAsia="楷体" w:hAnsi="Cambria Math"/>
                        <w:color w:val="FF0000"/>
                      </w:rPr>
                    </m:ctrlPr>
                  </m:limLowPr>
                  <m:e>
                    <m:r>
                      <m:rPr>
                        <m:sty m:val="p"/>
                      </m:rPr>
                      <w:rPr>
                        <w:rFonts w:ascii="Cambria Math" w:eastAsia="楷体" w:hAnsi="Cambria Math"/>
                        <w:color w:val="FF0000"/>
                      </w:rPr>
                      <m:t>P</m:t>
                    </m:r>
                  </m:e>
                  <m:lim/>
                </m:limLow>
              </m:e>
              <m:lim>
                <m:r>
                  <m:rPr>
                    <m:sty m:val="p"/>
                  </m:rPr>
                  <w:rPr>
                    <w:rFonts w:ascii="Cambria Math" w:eastAsia="楷体" w:hAnsi="Cambria Math"/>
                    <w:color w:val="FF0000"/>
                  </w:rPr>
                  <m:t>+5</m:t>
                </m:r>
              </m:lim>
            </m:limUpp>
          </m:e>
          <m:sub>
            <m:r>
              <m:rPr>
                <m:sty m:val="p"/>
              </m:rPr>
              <w:rPr>
                <w:rFonts w:ascii="Cambria Math" w:eastAsia="楷体" w:hAnsi="Cambria Math"/>
                <w:color w:val="FF0000"/>
              </w:rPr>
              <m:t>2</m:t>
            </m:r>
          </m:sub>
        </m:sSub>
        <m:sSub>
          <m:sSubPr>
            <m:ctrlPr>
              <w:rPr>
                <w:rFonts w:ascii="Cambria Math" w:eastAsia="楷体" w:hAnsi="Cambria Math"/>
                <w:color w:val="FF0000"/>
              </w:rPr>
            </m:ctrlPr>
          </m:sSubPr>
          <m:e>
            <m:r>
              <m:rPr>
                <m:sty m:val="p"/>
              </m:rPr>
              <w:rPr>
                <w:rFonts w:ascii="Cambria Math" w:eastAsia="楷体" w:hAnsi="Cambria Math"/>
                <w:color w:val="FF0000"/>
              </w:rPr>
              <m:t>O</m:t>
            </m:r>
          </m:e>
          <m:sub>
            <m:r>
              <m:rPr>
                <m:sty m:val="p"/>
              </m:rPr>
              <w:rPr>
                <w:rFonts w:ascii="Cambria Math" w:eastAsia="楷体" w:hAnsi="Cambria Math"/>
                <w:color w:val="FF0000"/>
              </w:rPr>
              <m:t>5</m:t>
            </m:r>
          </m:sub>
        </m:sSub>
      </m:oMath>
      <w:r>
        <w:rPr>
          <w:rFonts w:eastAsia="楷体"/>
          <w:color w:val="FF0000"/>
        </w:rPr>
        <w:t>；（</w:t>
      </w:r>
      <w:r>
        <w:rPr>
          <w:rFonts w:eastAsia="楷体"/>
          <w:color w:val="FF0000"/>
        </w:rPr>
        <w:t>2</w:t>
      </w:r>
      <w:r>
        <w:rPr>
          <w:rFonts w:eastAsia="楷体"/>
          <w:color w:val="FF0000"/>
        </w:rPr>
        <w:t>）</w:t>
      </w:r>
      <w:r>
        <w:rPr>
          <w:rFonts w:eastAsia="楷体"/>
          <w:color w:val="FF0000"/>
        </w:rPr>
        <w:t>H</w:t>
      </w:r>
      <w:r>
        <w:rPr>
          <w:rFonts w:eastAsia="楷体"/>
          <w:color w:val="FF0000"/>
          <w:sz w:val="24"/>
          <w:vertAlign w:val="subscript"/>
        </w:rPr>
        <w:t>2</w:t>
      </w:r>
      <w:r>
        <w:rPr>
          <w:rFonts w:eastAsia="楷体"/>
          <w:color w:val="FF0000"/>
        </w:rPr>
        <w:t>O</w:t>
      </w:r>
      <w:r>
        <w:rPr>
          <w:rFonts w:eastAsia="楷体"/>
          <w:color w:val="FF0000"/>
        </w:rPr>
        <w:t>；（</w:t>
      </w:r>
      <w:r>
        <w:rPr>
          <w:rFonts w:eastAsia="楷体"/>
          <w:color w:val="FF0000"/>
        </w:rPr>
        <w:t>3</w:t>
      </w:r>
      <w:r>
        <w:rPr>
          <w:rFonts w:eastAsia="楷体"/>
          <w:color w:val="FF0000"/>
        </w:rPr>
        <w:t>）</w:t>
      </w:r>
      <w:r>
        <w:rPr>
          <w:rFonts w:eastAsia="楷体"/>
          <w:color w:val="FF0000"/>
        </w:rPr>
        <w:t>Eu</w:t>
      </w:r>
      <w:r>
        <w:rPr>
          <w:rFonts w:eastAsia="楷体"/>
          <w:color w:val="FF0000"/>
          <w:sz w:val="24"/>
          <w:vertAlign w:val="subscript"/>
        </w:rPr>
        <w:t>2</w:t>
      </w:r>
      <w:r>
        <w:rPr>
          <w:rFonts w:eastAsia="楷体"/>
          <w:color w:val="FF0000"/>
        </w:rPr>
        <w:t>O</w:t>
      </w:r>
      <w:r>
        <w:rPr>
          <w:rFonts w:eastAsia="楷体"/>
          <w:color w:val="FF0000"/>
          <w:sz w:val="24"/>
          <w:vertAlign w:val="subscript"/>
        </w:rPr>
        <w:t>3</w:t>
      </w:r>
      <w:r>
        <w:rPr>
          <w:rFonts w:eastAsia="楷体"/>
          <w:color w:val="FF0000"/>
        </w:rPr>
        <w:t>。</w:t>
      </w:r>
    </w:p>
    <w:p w:rsidR="0039036F" w:rsidRDefault="0039036F">
      <w:pPr>
        <w:wordWrap w:val="0"/>
        <w:topLinePunct/>
      </w:pPr>
    </w:p>
    <w:p w:rsidR="0039036F" w:rsidRDefault="00E544BF">
      <w:pPr>
        <w:adjustRightInd w:val="0"/>
        <w:snapToGrid w:val="0"/>
        <w:textAlignment w:val="center"/>
        <w:rPr>
          <w:rFonts w:ascii="黑体" w:eastAsia="黑体" w:hAnsi="黑体"/>
          <w:b/>
          <w:bCs/>
          <w:color w:val="0070C0"/>
          <w:sz w:val="28"/>
          <w:szCs w:val="28"/>
        </w:rPr>
      </w:pPr>
      <w:r>
        <w:rPr>
          <w:rFonts w:ascii="黑体" w:eastAsia="黑体" w:hAnsi="黑体" w:hint="eastAsia"/>
          <w:b/>
          <w:bCs/>
          <w:color w:val="0070C0"/>
          <w:sz w:val="28"/>
          <w:szCs w:val="28"/>
        </w:rPr>
        <w:t>模块三</w:t>
      </w:r>
      <w:r>
        <w:rPr>
          <w:rFonts w:ascii="黑体" w:eastAsia="黑体" w:hAnsi="黑体" w:hint="eastAsia"/>
          <w:b/>
          <w:bCs/>
          <w:color w:val="0070C0"/>
          <w:sz w:val="28"/>
          <w:szCs w:val="28"/>
        </w:rPr>
        <w:t xml:space="preserve"> </w:t>
      </w:r>
      <w:r>
        <w:rPr>
          <w:rFonts w:ascii="黑体" w:eastAsia="黑体" w:hAnsi="黑体" w:hint="eastAsia"/>
          <w:b/>
          <w:bCs/>
          <w:color w:val="0070C0"/>
          <w:sz w:val="28"/>
          <w:szCs w:val="28"/>
        </w:rPr>
        <w:t>元素质量分数和质量比的计算</w:t>
      </w:r>
    </w:p>
    <w:p w:rsidR="0039036F" w:rsidRDefault="0039036F">
      <w:pPr>
        <w:adjustRightInd w:val="0"/>
        <w:snapToGrid w:val="0"/>
        <w:spacing w:afterLines="30" w:after="93" w:line="276" w:lineRule="auto"/>
      </w:pPr>
    </w:p>
    <w:p w:rsidR="0039036F" w:rsidRDefault="00E544BF">
      <w:pPr>
        <w:wordWrap w:val="0"/>
        <w:topLinePunct/>
      </w:pPr>
      <w:r>
        <w:rPr>
          <w:rFonts w:hint="eastAsia"/>
        </w:rPr>
        <w:t>1</w:t>
      </w:r>
      <w:r>
        <w:rPr>
          <w:rFonts w:hint="eastAsia"/>
        </w:rPr>
        <w:t>、</w:t>
      </w:r>
      <w:r>
        <w:rPr>
          <w:rFonts w:hint="eastAsia"/>
        </w:rPr>
        <w:t xml:space="preserve"> </w:t>
      </w:r>
      <w:r>
        <w:t>【</w:t>
      </w:r>
      <w:r>
        <w:rPr>
          <w:color w:val="FF0000"/>
        </w:rPr>
        <w:t>2025•</w:t>
      </w:r>
      <w:r>
        <w:rPr>
          <w:rFonts w:hint="eastAsia"/>
          <w:color w:val="FF0000"/>
        </w:rPr>
        <w:t>宁波</w:t>
      </w:r>
      <w:r>
        <w:rPr>
          <w:color w:val="FF0000"/>
        </w:rPr>
        <w:t>期</w:t>
      </w:r>
      <w:r>
        <w:rPr>
          <w:rFonts w:hint="eastAsia"/>
          <w:color w:val="FF0000"/>
        </w:rPr>
        <w:t>末</w:t>
      </w:r>
      <w:r>
        <w:t>】</w:t>
      </w:r>
      <w:r>
        <w:rPr>
          <w:rFonts w:eastAsia="新宋体" w:hint="eastAsia"/>
        </w:rPr>
        <w:t>人类对火星的探索始于</w:t>
      </w:r>
      <w:r>
        <w:rPr>
          <w:rFonts w:eastAsia="新宋体" w:hint="eastAsia"/>
        </w:rPr>
        <w:t>60</w:t>
      </w:r>
      <w:r>
        <w:rPr>
          <w:rFonts w:eastAsia="新宋体" w:hint="eastAsia"/>
        </w:rPr>
        <w:t>多年前，迄今为止全世界开展了</w:t>
      </w:r>
      <w:r>
        <w:rPr>
          <w:rFonts w:eastAsia="新宋体" w:hint="eastAsia"/>
        </w:rPr>
        <w:t>47</w:t>
      </w:r>
      <w:r>
        <w:rPr>
          <w:rFonts w:eastAsia="新宋体" w:hint="eastAsia"/>
        </w:rPr>
        <w:t>次火星探测任务，实现了对火星的飞掠、环绕、着陆和巡视探测。据探测火星上有针铁矿和黄钾铁矾</w:t>
      </w:r>
      <w:r>
        <w:rPr>
          <w:rFonts w:eastAsia="新宋体" w:hint="eastAsia"/>
        </w:rPr>
        <w:t>[</w:t>
      </w:r>
      <w:r>
        <w:rPr>
          <w:rFonts w:eastAsia="新宋体" w:hint="eastAsia"/>
        </w:rPr>
        <w:t>化学式为</w:t>
      </w:r>
      <w:r>
        <w:rPr>
          <w:rFonts w:eastAsia="新宋体" w:hint="eastAsia"/>
        </w:rPr>
        <w:t>KFe</w:t>
      </w:r>
      <w:r>
        <w:rPr>
          <w:rFonts w:eastAsia="新宋体" w:hint="eastAsia"/>
          <w:sz w:val="24"/>
          <w:vertAlign w:val="subscript"/>
        </w:rPr>
        <w:t>3</w:t>
      </w:r>
      <w:r>
        <w:rPr>
          <w:rFonts w:eastAsia="新宋体" w:hint="eastAsia"/>
        </w:rPr>
        <w:t>（</w:t>
      </w:r>
      <w:r>
        <w:rPr>
          <w:rFonts w:eastAsia="新宋体" w:hint="eastAsia"/>
        </w:rPr>
        <w:t>SO</w:t>
      </w:r>
      <w:r>
        <w:rPr>
          <w:rFonts w:eastAsia="新宋体" w:hint="eastAsia"/>
          <w:sz w:val="24"/>
          <w:vertAlign w:val="subscript"/>
        </w:rPr>
        <w:t>4</w:t>
      </w:r>
      <w:r>
        <w:rPr>
          <w:rFonts w:eastAsia="新宋体" w:hint="eastAsia"/>
        </w:rPr>
        <w:t>）</w:t>
      </w:r>
      <w:r>
        <w:rPr>
          <w:rFonts w:eastAsia="新宋体" w:hint="eastAsia"/>
          <w:sz w:val="24"/>
          <w:vertAlign w:val="subscript"/>
        </w:rPr>
        <w:t>2</w:t>
      </w:r>
      <w:r>
        <w:rPr>
          <w:rFonts w:eastAsia="新宋体" w:hint="eastAsia"/>
        </w:rPr>
        <w:t>（</w:t>
      </w:r>
      <w:r>
        <w:rPr>
          <w:rFonts w:eastAsia="新宋体" w:hint="eastAsia"/>
        </w:rPr>
        <w:t>OH</w:t>
      </w:r>
      <w:r>
        <w:rPr>
          <w:rFonts w:eastAsia="新宋体" w:hint="eastAsia"/>
        </w:rPr>
        <w:t>）</w:t>
      </w:r>
      <w:r>
        <w:rPr>
          <w:rFonts w:eastAsia="新宋体" w:hint="eastAsia"/>
          <w:sz w:val="24"/>
          <w:vertAlign w:val="subscript"/>
        </w:rPr>
        <w:t>n</w:t>
      </w:r>
      <w:r>
        <w:rPr>
          <w:rFonts w:eastAsia="新宋体" w:hint="eastAsia"/>
        </w:rPr>
        <w:t>]</w:t>
      </w:r>
      <w:r>
        <w:rPr>
          <w:rFonts w:eastAsia="新宋体" w:hint="eastAsia"/>
        </w:rPr>
        <w:t>，从而证明火星表面曾经存在过水。</w:t>
      </w:r>
    </w:p>
    <w:p w:rsidR="0039036F" w:rsidRDefault="00E544BF">
      <w:pPr>
        <w:wordWrap w:val="0"/>
        <w:topLinePunct/>
      </w:pPr>
      <w:r>
        <w:rPr>
          <w:rFonts w:eastAsia="新宋体" w:hint="eastAsia"/>
        </w:rPr>
        <w:t>（</w:t>
      </w:r>
      <w:r>
        <w:rPr>
          <w:rFonts w:eastAsia="新宋体" w:hint="eastAsia"/>
        </w:rPr>
        <w:t>1</w:t>
      </w:r>
      <w:r>
        <w:rPr>
          <w:rFonts w:eastAsia="新宋体" w:hint="eastAsia"/>
        </w:rPr>
        <w:t>）</w:t>
      </w:r>
      <w:r>
        <w:rPr>
          <w:rFonts w:hint="eastAsia"/>
        </w:rPr>
        <w:t>黄钾铁矾</w:t>
      </w:r>
      <w:r>
        <w:rPr>
          <w:rFonts w:eastAsia="新宋体" w:hint="eastAsia"/>
        </w:rPr>
        <w:t>[KFe</w:t>
      </w:r>
      <w:r>
        <w:rPr>
          <w:rFonts w:eastAsia="新宋体" w:hint="eastAsia"/>
          <w:sz w:val="24"/>
          <w:vertAlign w:val="subscript"/>
        </w:rPr>
        <w:t>3</w:t>
      </w:r>
      <w:r>
        <w:rPr>
          <w:rFonts w:eastAsia="新宋体" w:hint="eastAsia"/>
        </w:rPr>
        <w:t>（</w:t>
      </w:r>
      <w:r>
        <w:rPr>
          <w:rFonts w:eastAsia="新宋体" w:hint="eastAsia"/>
        </w:rPr>
        <w:t>SO</w:t>
      </w:r>
      <w:r>
        <w:rPr>
          <w:rFonts w:eastAsia="新宋体" w:hint="eastAsia"/>
          <w:sz w:val="24"/>
          <w:vertAlign w:val="subscript"/>
        </w:rPr>
        <w:t>4</w:t>
      </w:r>
      <w:r>
        <w:rPr>
          <w:rFonts w:eastAsia="新宋体" w:hint="eastAsia"/>
        </w:rPr>
        <w:t>）</w:t>
      </w:r>
      <w:r>
        <w:rPr>
          <w:rFonts w:eastAsia="新宋体" w:hint="eastAsia"/>
          <w:sz w:val="24"/>
          <w:vertAlign w:val="subscript"/>
        </w:rPr>
        <w:t>2</w:t>
      </w:r>
      <w:r>
        <w:rPr>
          <w:rFonts w:eastAsia="新宋体" w:hint="eastAsia"/>
        </w:rPr>
        <w:t>（</w:t>
      </w:r>
      <w:r>
        <w:rPr>
          <w:rFonts w:eastAsia="新宋体" w:hint="eastAsia"/>
        </w:rPr>
        <w:t>OH</w:t>
      </w:r>
      <w:r>
        <w:rPr>
          <w:rFonts w:eastAsia="新宋体" w:hint="eastAsia"/>
        </w:rPr>
        <w:t>）</w:t>
      </w:r>
      <w:r>
        <w:rPr>
          <w:rFonts w:eastAsia="新宋体" w:hint="eastAsia"/>
          <w:sz w:val="24"/>
          <w:vertAlign w:val="subscript"/>
        </w:rPr>
        <w:t>n</w:t>
      </w:r>
      <w:r>
        <w:rPr>
          <w:rFonts w:eastAsia="新宋体" w:hint="eastAsia"/>
        </w:rPr>
        <w:t>]</w:t>
      </w:r>
      <w:r>
        <w:rPr>
          <w:rFonts w:eastAsia="新宋体" w:hint="eastAsia"/>
        </w:rPr>
        <w:t>中</w:t>
      </w:r>
      <w:r>
        <w:rPr>
          <w:rFonts w:eastAsia="新宋体" w:hint="eastAsia"/>
        </w:rPr>
        <w:t>n</w:t>
      </w:r>
      <w:r>
        <w:rPr>
          <w:rFonts w:eastAsia="新宋体" w:hint="eastAsia"/>
        </w:rPr>
        <w:t>的值为</w:t>
      </w:r>
      <w:proofErr w:type="gramStart"/>
      <w:r>
        <w:rPr>
          <w:rFonts w:eastAsia="新宋体" w:hint="eastAsia"/>
          <w:u w:val="single"/>
        </w:rPr>
        <w:t xml:space="preserve">　　　　　</w:t>
      </w:r>
      <w:proofErr w:type="gramEnd"/>
      <w:r>
        <w:rPr>
          <w:rFonts w:eastAsia="新宋体" w:hint="eastAsia"/>
        </w:rPr>
        <w:t>。</w:t>
      </w:r>
    </w:p>
    <w:p w:rsidR="0039036F" w:rsidRDefault="00E544BF">
      <w:pPr>
        <w:wordWrap w:val="0"/>
        <w:topLinePunct/>
      </w:pPr>
      <w:r>
        <w:rPr>
          <w:rFonts w:eastAsia="新宋体" w:hint="eastAsia"/>
        </w:rPr>
        <w:t>（</w:t>
      </w:r>
      <w:r>
        <w:rPr>
          <w:rFonts w:eastAsia="新宋体" w:hint="eastAsia"/>
        </w:rPr>
        <w:t>2</w:t>
      </w:r>
      <w:r>
        <w:rPr>
          <w:rFonts w:eastAsia="新宋体" w:hint="eastAsia"/>
        </w:rPr>
        <w:t>）</w:t>
      </w:r>
      <w:r>
        <w:rPr>
          <w:rFonts w:hint="eastAsia"/>
        </w:rPr>
        <w:t>黄钾铁矾</w:t>
      </w:r>
      <w:r>
        <w:rPr>
          <w:rFonts w:eastAsia="新宋体" w:hint="eastAsia"/>
        </w:rPr>
        <w:t>中铁元素和</w:t>
      </w:r>
      <w:proofErr w:type="gramStart"/>
      <w:r>
        <w:rPr>
          <w:rFonts w:eastAsia="新宋体" w:hint="eastAsia"/>
        </w:rPr>
        <w:t>硫元素</w:t>
      </w:r>
      <w:proofErr w:type="gramEnd"/>
      <w:r>
        <w:rPr>
          <w:rFonts w:eastAsia="新宋体" w:hint="eastAsia"/>
        </w:rPr>
        <w:t>的质量比为</w:t>
      </w:r>
      <w:proofErr w:type="gramStart"/>
      <w:r>
        <w:rPr>
          <w:rFonts w:eastAsia="新宋体" w:hint="eastAsia"/>
          <w:u w:val="single"/>
        </w:rPr>
        <w:t xml:space="preserve">　　　　　</w:t>
      </w:r>
      <w:proofErr w:type="gramEnd"/>
      <w:r>
        <w:rPr>
          <w:rFonts w:eastAsia="新宋体" w:hint="eastAsia"/>
        </w:rPr>
        <w:t xml:space="preserve"> </w:t>
      </w:r>
      <w:r>
        <w:rPr>
          <w:rFonts w:eastAsia="新宋体" w:hint="eastAsia"/>
        </w:rPr>
        <w:t>。</w:t>
      </w:r>
    </w:p>
    <w:p w:rsidR="0039036F" w:rsidRDefault="00E544BF">
      <w:pPr>
        <w:wordWrap w:val="0"/>
        <w:topLinePunct/>
      </w:pPr>
      <w:r>
        <w:rPr>
          <w:rFonts w:eastAsia="新宋体" w:hint="eastAsia"/>
        </w:rPr>
        <w:t>（</w:t>
      </w:r>
      <w:r>
        <w:rPr>
          <w:rFonts w:eastAsia="新宋体" w:hint="eastAsia"/>
        </w:rPr>
        <w:t>3</w:t>
      </w:r>
      <w:r>
        <w:rPr>
          <w:rFonts w:eastAsia="新宋体" w:hint="eastAsia"/>
        </w:rPr>
        <w:t>）</w:t>
      </w:r>
      <w:r>
        <w:rPr>
          <w:rFonts w:hint="eastAsia"/>
        </w:rPr>
        <w:t>黄钾铁矾</w:t>
      </w:r>
      <w:r>
        <w:rPr>
          <w:rFonts w:eastAsia="新宋体" w:hint="eastAsia"/>
        </w:rPr>
        <w:t>中所含氧元素的质量分数是</w:t>
      </w:r>
      <w:proofErr w:type="gramStart"/>
      <w:r>
        <w:rPr>
          <w:rFonts w:eastAsia="新宋体" w:hint="eastAsia"/>
          <w:u w:val="single"/>
        </w:rPr>
        <w:t xml:space="preserve">　　　　　</w:t>
      </w:r>
      <w:proofErr w:type="gramEnd"/>
      <w:r>
        <w:rPr>
          <w:rFonts w:eastAsia="新宋体" w:hint="eastAsia"/>
        </w:rPr>
        <w:t>（结果保留至</w:t>
      </w:r>
      <w:r>
        <w:rPr>
          <w:rFonts w:eastAsia="新宋体" w:hint="eastAsia"/>
        </w:rPr>
        <w:t>0.1%</w:t>
      </w:r>
      <w:r>
        <w:rPr>
          <w:rFonts w:eastAsia="新宋体" w:hint="eastAsia"/>
        </w:rPr>
        <w:t>）。</w:t>
      </w:r>
    </w:p>
    <w:p w:rsidR="0039036F" w:rsidRDefault="00E544BF">
      <w:pPr>
        <w:wordWrap w:val="0"/>
        <w:topLinePunct/>
        <w:rPr>
          <w:rFonts w:eastAsia="楷体"/>
          <w:color w:val="FF0000"/>
        </w:rPr>
      </w:pPr>
      <w:r>
        <w:rPr>
          <w:rFonts w:eastAsia="楷体"/>
          <w:color w:val="FF0000"/>
        </w:rPr>
        <w:t>【答案】（</w:t>
      </w:r>
      <w:r>
        <w:rPr>
          <w:rFonts w:eastAsia="楷体"/>
          <w:color w:val="FF0000"/>
        </w:rPr>
        <w:t>1</w:t>
      </w:r>
      <w:r>
        <w:rPr>
          <w:rFonts w:eastAsia="楷体"/>
          <w:color w:val="FF0000"/>
        </w:rPr>
        <w:t>）</w:t>
      </w:r>
      <w:r>
        <w:rPr>
          <w:rFonts w:eastAsia="楷体"/>
          <w:color w:val="FF0000"/>
        </w:rPr>
        <w:t>6</w:t>
      </w:r>
      <w:r>
        <w:rPr>
          <w:rFonts w:eastAsia="楷体"/>
          <w:color w:val="FF0000"/>
        </w:rPr>
        <w:t>；（</w:t>
      </w:r>
      <w:r>
        <w:rPr>
          <w:rFonts w:eastAsia="楷体"/>
          <w:color w:val="FF0000"/>
        </w:rPr>
        <w:t>2</w:t>
      </w:r>
      <w:r>
        <w:rPr>
          <w:rFonts w:eastAsia="楷体"/>
          <w:color w:val="FF0000"/>
        </w:rPr>
        <w:t>）</w:t>
      </w:r>
      <w:bookmarkStart w:id="0" w:name="_GoBack"/>
      <w:r>
        <w:rPr>
          <w:rFonts w:eastAsia="楷体"/>
          <w:color w:val="FF0000"/>
        </w:rPr>
        <w:t>21</w:t>
      </w:r>
      <w:bookmarkEnd w:id="0"/>
      <w:r>
        <w:rPr>
          <w:rFonts w:eastAsia="楷体"/>
          <w:color w:val="FF0000"/>
        </w:rPr>
        <w:t>：</w:t>
      </w:r>
      <w:r>
        <w:rPr>
          <w:rFonts w:eastAsia="楷体"/>
          <w:color w:val="FF0000"/>
        </w:rPr>
        <w:t>8</w:t>
      </w:r>
      <w:r>
        <w:rPr>
          <w:rFonts w:eastAsia="楷体"/>
          <w:color w:val="FF0000"/>
        </w:rPr>
        <w:t>；（</w:t>
      </w:r>
      <w:r>
        <w:rPr>
          <w:rFonts w:eastAsia="楷体"/>
          <w:color w:val="FF0000"/>
        </w:rPr>
        <w:t>3</w:t>
      </w:r>
      <w:r>
        <w:rPr>
          <w:rFonts w:eastAsia="楷体"/>
          <w:color w:val="FF0000"/>
        </w:rPr>
        <w:t>）</w:t>
      </w:r>
      <w:r>
        <w:rPr>
          <w:rFonts w:eastAsia="楷体"/>
          <w:color w:val="FF0000"/>
        </w:rPr>
        <w:t>44.7%</w:t>
      </w:r>
      <w:r>
        <w:rPr>
          <w:rFonts w:eastAsia="楷体"/>
          <w:color w:val="FF0000"/>
        </w:rPr>
        <w:t>。</w:t>
      </w:r>
    </w:p>
    <w:p w:rsidR="0039036F" w:rsidRDefault="00E544BF">
      <w:pPr>
        <w:wordWrap w:val="0"/>
        <w:topLinePunct/>
        <w:rPr>
          <w:rFonts w:eastAsia="楷体"/>
          <w:color w:val="FF0000"/>
        </w:rPr>
      </w:pPr>
      <w:r>
        <w:rPr>
          <w:rFonts w:eastAsia="楷体"/>
          <w:color w:val="FF0000"/>
        </w:rPr>
        <w:lastRenderedPageBreak/>
        <w:t>【解析】（</w:t>
      </w:r>
      <w:r>
        <w:rPr>
          <w:rFonts w:eastAsia="楷体"/>
          <w:color w:val="FF0000"/>
        </w:rPr>
        <w:t>1</w:t>
      </w:r>
      <w:r>
        <w:rPr>
          <w:rFonts w:eastAsia="楷体"/>
          <w:color w:val="FF0000"/>
        </w:rPr>
        <w:t>）根据在化合物中正负化合</w:t>
      </w:r>
      <w:r>
        <w:rPr>
          <w:rFonts w:eastAsia="楷体"/>
          <w:color w:val="FF0000"/>
        </w:rPr>
        <w:t>价代数和为零，氧元素的化合价为﹣</w:t>
      </w:r>
      <w:r>
        <w:rPr>
          <w:rFonts w:eastAsia="楷体"/>
          <w:color w:val="FF0000"/>
        </w:rPr>
        <w:t>2</w:t>
      </w:r>
      <w:r>
        <w:rPr>
          <w:rFonts w:eastAsia="楷体"/>
          <w:color w:val="FF0000"/>
        </w:rPr>
        <w:t>，氢氧根的化合价为﹣</w:t>
      </w:r>
      <w:r>
        <w:rPr>
          <w:rFonts w:eastAsia="楷体"/>
          <w:color w:val="FF0000"/>
        </w:rPr>
        <w:t>1</w:t>
      </w:r>
      <w:r>
        <w:rPr>
          <w:rFonts w:eastAsia="楷体"/>
          <w:color w:val="FF0000"/>
        </w:rPr>
        <w:t>，可得针铁矿中铁元素的化合价为：</w:t>
      </w:r>
      <w:r>
        <w:rPr>
          <w:rFonts w:eastAsia="楷体"/>
          <w:color w:val="FF0000"/>
        </w:rPr>
        <w:t>x+</w:t>
      </w:r>
      <w:r>
        <w:rPr>
          <w:rFonts w:eastAsia="楷体"/>
          <w:color w:val="FF0000"/>
        </w:rPr>
        <w:t>（﹣</w:t>
      </w:r>
      <w:r>
        <w:rPr>
          <w:rFonts w:eastAsia="楷体"/>
          <w:color w:val="FF0000"/>
        </w:rPr>
        <w:t>2</w:t>
      </w:r>
      <w:r>
        <w:rPr>
          <w:rFonts w:eastAsia="楷体"/>
          <w:color w:val="FF0000"/>
        </w:rPr>
        <w:t>）</w:t>
      </w:r>
      <w:r>
        <w:rPr>
          <w:rFonts w:eastAsia="楷体"/>
          <w:color w:val="FF0000"/>
        </w:rPr>
        <w:t>+</w:t>
      </w:r>
      <w:r>
        <w:rPr>
          <w:rFonts w:eastAsia="楷体"/>
          <w:color w:val="FF0000"/>
        </w:rPr>
        <w:t>（﹣</w:t>
      </w:r>
      <w:r>
        <w:rPr>
          <w:rFonts w:eastAsia="楷体"/>
          <w:color w:val="FF0000"/>
        </w:rPr>
        <w:t>1</w:t>
      </w:r>
      <w:r>
        <w:rPr>
          <w:rFonts w:eastAsia="楷体"/>
          <w:color w:val="FF0000"/>
        </w:rPr>
        <w:t>）＝</w:t>
      </w:r>
      <w:r>
        <w:rPr>
          <w:rFonts w:eastAsia="楷体"/>
          <w:color w:val="FF0000"/>
        </w:rPr>
        <w:t>0</w:t>
      </w:r>
      <w:r>
        <w:rPr>
          <w:rFonts w:eastAsia="楷体"/>
          <w:color w:val="FF0000"/>
        </w:rPr>
        <w:t>，</w:t>
      </w:r>
      <w:r>
        <w:rPr>
          <w:rFonts w:eastAsia="楷体"/>
          <w:color w:val="FF0000"/>
        </w:rPr>
        <w:t>x</w:t>
      </w:r>
      <w:r>
        <w:rPr>
          <w:rFonts w:eastAsia="楷体"/>
          <w:color w:val="FF0000"/>
        </w:rPr>
        <w:t>＝</w:t>
      </w:r>
      <w:r>
        <w:rPr>
          <w:rFonts w:eastAsia="楷体"/>
          <w:color w:val="FF0000"/>
        </w:rPr>
        <w:t>+3</w:t>
      </w:r>
      <w:r>
        <w:rPr>
          <w:rFonts w:eastAsia="楷体"/>
          <w:color w:val="FF0000"/>
        </w:rPr>
        <w:t>；因为两种矿物中铁的价态相同，钾元素的化合价为</w:t>
      </w:r>
      <w:r>
        <w:rPr>
          <w:rFonts w:eastAsia="楷体"/>
          <w:color w:val="FF0000"/>
        </w:rPr>
        <w:t>+1</w:t>
      </w:r>
      <w:r>
        <w:rPr>
          <w:rFonts w:eastAsia="楷体"/>
          <w:color w:val="FF0000"/>
        </w:rPr>
        <w:t>，硫酸根的化合价为﹣</w:t>
      </w:r>
      <w:r>
        <w:rPr>
          <w:rFonts w:eastAsia="楷体"/>
          <w:color w:val="FF0000"/>
        </w:rPr>
        <w:t>2</w:t>
      </w:r>
      <w:r>
        <w:rPr>
          <w:rFonts w:eastAsia="楷体"/>
          <w:color w:val="FF0000"/>
        </w:rPr>
        <w:t>，所以黄钾铁矾</w:t>
      </w:r>
      <w:r>
        <w:rPr>
          <w:rFonts w:eastAsia="楷体"/>
          <w:color w:val="FF0000"/>
        </w:rPr>
        <w:t>{KFe</w:t>
      </w:r>
      <w:r>
        <w:rPr>
          <w:rFonts w:eastAsia="楷体"/>
          <w:color w:val="FF0000"/>
          <w:sz w:val="24"/>
          <w:vertAlign w:val="subscript"/>
        </w:rPr>
        <w:t>3</w:t>
      </w:r>
      <w:r>
        <w:rPr>
          <w:rFonts w:eastAsia="楷体"/>
          <w:color w:val="FF0000"/>
        </w:rPr>
        <w:t>（</w:t>
      </w:r>
      <w:r>
        <w:rPr>
          <w:rFonts w:eastAsia="楷体"/>
          <w:color w:val="FF0000"/>
        </w:rPr>
        <w:t>SO</w:t>
      </w:r>
      <w:r>
        <w:rPr>
          <w:rFonts w:eastAsia="楷体"/>
          <w:color w:val="FF0000"/>
          <w:sz w:val="24"/>
          <w:vertAlign w:val="subscript"/>
        </w:rPr>
        <w:t>4</w:t>
      </w:r>
      <w:r>
        <w:rPr>
          <w:rFonts w:eastAsia="楷体"/>
          <w:color w:val="FF0000"/>
        </w:rPr>
        <w:t>）</w:t>
      </w:r>
      <w:r>
        <w:rPr>
          <w:rFonts w:eastAsia="楷体"/>
          <w:color w:val="FF0000"/>
          <w:sz w:val="24"/>
          <w:vertAlign w:val="subscript"/>
        </w:rPr>
        <w:t>2</w:t>
      </w:r>
      <w:r>
        <w:rPr>
          <w:rFonts w:eastAsia="楷体"/>
          <w:color w:val="FF0000"/>
        </w:rPr>
        <w:t>（</w:t>
      </w:r>
      <w:r>
        <w:rPr>
          <w:rFonts w:eastAsia="楷体"/>
          <w:color w:val="FF0000"/>
        </w:rPr>
        <w:t>OH</w:t>
      </w:r>
      <w:r>
        <w:rPr>
          <w:rFonts w:eastAsia="楷体"/>
          <w:color w:val="FF0000"/>
        </w:rPr>
        <w:t>）</w:t>
      </w:r>
      <w:r>
        <w:rPr>
          <w:rFonts w:eastAsia="楷体"/>
          <w:color w:val="FF0000"/>
          <w:sz w:val="24"/>
          <w:vertAlign w:val="subscript"/>
        </w:rPr>
        <w:t>n</w:t>
      </w:r>
      <w:r>
        <w:rPr>
          <w:rFonts w:eastAsia="楷体"/>
          <w:color w:val="FF0000"/>
        </w:rPr>
        <w:t>}</w:t>
      </w:r>
      <w:r>
        <w:rPr>
          <w:rFonts w:eastAsia="楷体"/>
          <w:color w:val="FF0000"/>
        </w:rPr>
        <w:t>中</w:t>
      </w:r>
      <w:r>
        <w:rPr>
          <w:rFonts w:eastAsia="楷体"/>
          <w:color w:val="FF0000"/>
        </w:rPr>
        <w:t>n</w:t>
      </w:r>
      <w:r>
        <w:rPr>
          <w:rFonts w:eastAsia="楷体"/>
          <w:color w:val="FF0000"/>
        </w:rPr>
        <w:t>值为：（</w:t>
      </w:r>
      <w:r>
        <w:rPr>
          <w:rFonts w:eastAsia="楷体"/>
          <w:color w:val="FF0000"/>
        </w:rPr>
        <w:t>+1</w:t>
      </w:r>
      <w:r>
        <w:rPr>
          <w:rFonts w:eastAsia="楷体"/>
          <w:color w:val="FF0000"/>
        </w:rPr>
        <w:t>）</w:t>
      </w:r>
      <w:r>
        <w:rPr>
          <w:rFonts w:eastAsia="楷体"/>
          <w:color w:val="FF0000"/>
        </w:rPr>
        <w:t>+</w:t>
      </w:r>
      <w:r>
        <w:rPr>
          <w:rFonts w:eastAsia="楷体"/>
          <w:color w:val="FF0000"/>
        </w:rPr>
        <w:t>（</w:t>
      </w:r>
      <w:r>
        <w:rPr>
          <w:rFonts w:eastAsia="楷体"/>
          <w:color w:val="FF0000"/>
        </w:rPr>
        <w:t>+3</w:t>
      </w:r>
      <w:r>
        <w:rPr>
          <w:rFonts w:eastAsia="楷体"/>
          <w:color w:val="FF0000"/>
        </w:rPr>
        <w:t>）</w:t>
      </w:r>
      <w:r>
        <w:rPr>
          <w:rFonts w:eastAsia="楷体"/>
          <w:color w:val="FF0000"/>
        </w:rPr>
        <w:t>×3+</w:t>
      </w:r>
      <w:r>
        <w:rPr>
          <w:rFonts w:eastAsia="楷体"/>
          <w:color w:val="FF0000"/>
        </w:rPr>
        <w:t>（﹣</w:t>
      </w:r>
      <w:r>
        <w:rPr>
          <w:rFonts w:eastAsia="楷体"/>
          <w:color w:val="FF0000"/>
        </w:rPr>
        <w:t>2</w:t>
      </w:r>
      <w:r>
        <w:rPr>
          <w:rFonts w:eastAsia="楷体"/>
          <w:color w:val="FF0000"/>
        </w:rPr>
        <w:t>）</w:t>
      </w:r>
      <w:r>
        <w:rPr>
          <w:rFonts w:eastAsia="楷体"/>
          <w:color w:val="FF0000"/>
        </w:rPr>
        <w:t>×2+</w:t>
      </w:r>
      <w:r>
        <w:rPr>
          <w:rFonts w:eastAsia="楷体"/>
          <w:color w:val="FF0000"/>
        </w:rPr>
        <w:t>（﹣</w:t>
      </w:r>
      <w:r>
        <w:rPr>
          <w:rFonts w:eastAsia="楷体"/>
          <w:color w:val="FF0000"/>
        </w:rPr>
        <w:t>1</w:t>
      </w:r>
      <w:r>
        <w:rPr>
          <w:rFonts w:eastAsia="楷体"/>
          <w:color w:val="FF0000"/>
        </w:rPr>
        <w:t>）</w:t>
      </w:r>
      <w:r>
        <w:rPr>
          <w:rFonts w:eastAsia="楷体"/>
          <w:color w:val="FF0000"/>
        </w:rPr>
        <w:t>×n</w:t>
      </w:r>
      <w:r>
        <w:rPr>
          <w:rFonts w:eastAsia="楷体"/>
          <w:color w:val="FF0000"/>
        </w:rPr>
        <w:t>＝</w:t>
      </w:r>
      <w:r>
        <w:rPr>
          <w:rFonts w:eastAsia="楷体"/>
          <w:color w:val="FF0000"/>
        </w:rPr>
        <w:t>0</w:t>
      </w:r>
      <w:r>
        <w:rPr>
          <w:rFonts w:eastAsia="楷体"/>
          <w:color w:val="FF0000"/>
        </w:rPr>
        <w:t>，解得</w:t>
      </w:r>
      <w:r>
        <w:rPr>
          <w:rFonts w:eastAsia="楷体"/>
          <w:color w:val="FF0000"/>
        </w:rPr>
        <w:t xml:space="preserve"> n</w:t>
      </w:r>
      <w:r>
        <w:rPr>
          <w:rFonts w:eastAsia="楷体"/>
          <w:color w:val="FF0000"/>
        </w:rPr>
        <w:t>＝</w:t>
      </w:r>
      <w:r>
        <w:rPr>
          <w:rFonts w:eastAsia="楷体"/>
          <w:color w:val="FF0000"/>
        </w:rPr>
        <w:t>6</w:t>
      </w:r>
      <w:r>
        <w:rPr>
          <w:rFonts w:eastAsia="楷体"/>
          <w:color w:val="FF0000"/>
        </w:rPr>
        <w:t>。</w:t>
      </w:r>
    </w:p>
    <w:p w:rsidR="0039036F" w:rsidRDefault="00E544BF">
      <w:pPr>
        <w:wordWrap w:val="0"/>
        <w:topLinePunct/>
        <w:rPr>
          <w:rFonts w:eastAsia="楷体"/>
          <w:color w:val="FF0000"/>
        </w:rPr>
      </w:pPr>
      <w:r>
        <w:rPr>
          <w:rFonts w:eastAsia="楷体"/>
          <w:color w:val="FF0000"/>
        </w:rPr>
        <w:t>（</w:t>
      </w:r>
      <w:r>
        <w:rPr>
          <w:rFonts w:eastAsia="楷体"/>
          <w:color w:val="FF0000"/>
        </w:rPr>
        <w:t>2</w:t>
      </w:r>
      <w:r>
        <w:rPr>
          <w:rFonts w:eastAsia="楷体"/>
          <w:color w:val="FF0000"/>
        </w:rPr>
        <w:t>）</w:t>
      </w:r>
      <w:r>
        <w:rPr>
          <w:rFonts w:eastAsia="楷体"/>
          <w:color w:val="FF0000"/>
        </w:rPr>
        <w:t>[KFe</w:t>
      </w:r>
      <w:r>
        <w:rPr>
          <w:rFonts w:eastAsia="楷体"/>
          <w:color w:val="FF0000"/>
          <w:sz w:val="24"/>
          <w:vertAlign w:val="subscript"/>
        </w:rPr>
        <w:t>3</w:t>
      </w:r>
      <w:r>
        <w:rPr>
          <w:rFonts w:eastAsia="楷体"/>
          <w:color w:val="FF0000"/>
        </w:rPr>
        <w:t>（</w:t>
      </w:r>
      <w:r>
        <w:rPr>
          <w:rFonts w:eastAsia="楷体"/>
          <w:color w:val="FF0000"/>
        </w:rPr>
        <w:t>SO</w:t>
      </w:r>
      <w:r>
        <w:rPr>
          <w:rFonts w:eastAsia="楷体"/>
          <w:color w:val="FF0000"/>
          <w:sz w:val="24"/>
          <w:vertAlign w:val="subscript"/>
        </w:rPr>
        <w:t>4</w:t>
      </w:r>
      <w:r>
        <w:rPr>
          <w:rFonts w:eastAsia="楷体"/>
          <w:color w:val="FF0000"/>
        </w:rPr>
        <w:t>）</w:t>
      </w:r>
      <w:r>
        <w:rPr>
          <w:rFonts w:eastAsia="楷体"/>
          <w:color w:val="FF0000"/>
          <w:sz w:val="24"/>
          <w:vertAlign w:val="subscript"/>
        </w:rPr>
        <w:t>2</w:t>
      </w:r>
      <w:r>
        <w:rPr>
          <w:rFonts w:eastAsia="楷体"/>
          <w:color w:val="FF0000"/>
        </w:rPr>
        <w:t>（</w:t>
      </w:r>
      <w:r>
        <w:rPr>
          <w:rFonts w:eastAsia="楷体"/>
          <w:color w:val="FF0000"/>
        </w:rPr>
        <w:t>OH</w:t>
      </w:r>
      <w:r>
        <w:rPr>
          <w:rFonts w:eastAsia="楷体"/>
          <w:color w:val="FF0000"/>
        </w:rPr>
        <w:t>）</w:t>
      </w:r>
      <w:r>
        <w:rPr>
          <w:rFonts w:eastAsia="楷体"/>
          <w:color w:val="FF0000"/>
          <w:sz w:val="24"/>
          <w:vertAlign w:val="subscript"/>
        </w:rPr>
        <w:t>n</w:t>
      </w:r>
      <w:r>
        <w:rPr>
          <w:rFonts w:eastAsia="楷体"/>
          <w:color w:val="FF0000"/>
        </w:rPr>
        <w:t>]</w:t>
      </w:r>
      <w:r>
        <w:rPr>
          <w:rFonts w:eastAsia="楷体"/>
          <w:color w:val="FF0000"/>
        </w:rPr>
        <w:t>中</w:t>
      </w:r>
      <w:r>
        <w:rPr>
          <w:rFonts w:eastAsia="楷体"/>
          <w:color w:val="FF0000"/>
        </w:rPr>
        <w:t>Fe</w:t>
      </w:r>
      <w:r>
        <w:rPr>
          <w:rFonts w:eastAsia="楷体"/>
          <w:color w:val="FF0000"/>
        </w:rPr>
        <w:t>元素和</w:t>
      </w:r>
      <w:r>
        <w:rPr>
          <w:rFonts w:eastAsia="楷体"/>
          <w:color w:val="FF0000"/>
        </w:rPr>
        <w:t>S</w:t>
      </w:r>
      <w:r>
        <w:rPr>
          <w:rFonts w:eastAsia="楷体"/>
          <w:color w:val="FF0000"/>
        </w:rPr>
        <w:t>元素的质量比为（</w:t>
      </w:r>
      <w:r>
        <w:rPr>
          <w:rFonts w:eastAsia="楷体"/>
          <w:color w:val="FF0000"/>
        </w:rPr>
        <w:t>56×3</w:t>
      </w:r>
      <w:r>
        <w:rPr>
          <w:rFonts w:eastAsia="楷体"/>
          <w:color w:val="FF0000"/>
        </w:rPr>
        <w:t>）：（</w:t>
      </w:r>
      <w:r>
        <w:rPr>
          <w:rFonts w:eastAsia="楷体"/>
          <w:color w:val="FF0000"/>
        </w:rPr>
        <w:t>32×2</w:t>
      </w:r>
      <w:r>
        <w:rPr>
          <w:rFonts w:eastAsia="楷体"/>
          <w:color w:val="FF0000"/>
        </w:rPr>
        <w:t>）＝</w:t>
      </w:r>
      <w:r>
        <w:rPr>
          <w:rFonts w:eastAsia="楷体"/>
          <w:color w:val="FF0000"/>
        </w:rPr>
        <w:t xml:space="preserve"> 168</w:t>
      </w:r>
      <w:r>
        <w:rPr>
          <w:rFonts w:eastAsia="楷体"/>
          <w:color w:val="FF0000"/>
        </w:rPr>
        <w:t>：</w:t>
      </w:r>
      <w:r>
        <w:rPr>
          <w:rFonts w:eastAsia="楷体"/>
          <w:color w:val="FF0000"/>
        </w:rPr>
        <w:t xml:space="preserve">64 </w:t>
      </w:r>
      <w:r>
        <w:rPr>
          <w:rFonts w:eastAsia="楷体"/>
          <w:color w:val="FF0000"/>
        </w:rPr>
        <w:t>＝</w:t>
      </w:r>
      <w:r>
        <w:rPr>
          <w:rFonts w:eastAsia="楷体"/>
          <w:color w:val="FF0000"/>
        </w:rPr>
        <w:t xml:space="preserve"> 21</w:t>
      </w:r>
      <w:r>
        <w:rPr>
          <w:rFonts w:eastAsia="楷体"/>
          <w:color w:val="FF0000"/>
        </w:rPr>
        <w:t>：</w:t>
      </w:r>
      <w:r>
        <w:rPr>
          <w:rFonts w:eastAsia="楷体"/>
          <w:color w:val="FF0000"/>
        </w:rPr>
        <w:t>8</w:t>
      </w:r>
      <w:r>
        <w:rPr>
          <w:rFonts w:eastAsia="楷体"/>
          <w:color w:val="FF0000"/>
        </w:rPr>
        <w:t>。</w:t>
      </w:r>
    </w:p>
    <w:p w:rsidR="0039036F" w:rsidRDefault="00E544BF">
      <w:pPr>
        <w:wordWrap w:val="0"/>
        <w:topLinePunct/>
        <w:rPr>
          <w:rFonts w:eastAsia="楷体"/>
          <w:color w:val="FF0000"/>
        </w:rPr>
      </w:pPr>
      <w:r>
        <w:rPr>
          <w:rFonts w:eastAsia="楷体"/>
          <w:color w:val="FF0000"/>
        </w:rPr>
        <w:t>（</w:t>
      </w:r>
      <w:r>
        <w:rPr>
          <w:rFonts w:eastAsia="楷体"/>
          <w:color w:val="FF0000"/>
        </w:rPr>
        <w:t>3</w:t>
      </w:r>
      <w:r>
        <w:rPr>
          <w:rFonts w:eastAsia="楷体"/>
          <w:color w:val="FF0000"/>
        </w:rPr>
        <w:t>）黄钾铁矾</w:t>
      </w:r>
      <w:r>
        <w:rPr>
          <w:rFonts w:eastAsia="楷体"/>
          <w:color w:val="FF0000"/>
        </w:rPr>
        <w:t>[KFe</w:t>
      </w:r>
      <w:r>
        <w:rPr>
          <w:rFonts w:eastAsia="楷体"/>
          <w:color w:val="FF0000"/>
          <w:sz w:val="24"/>
          <w:vertAlign w:val="subscript"/>
        </w:rPr>
        <w:t>3</w:t>
      </w:r>
      <w:r>
        <w:rPr>
          <w:rFonts w:eastAsia="楷体"/>
          <w:color w:val="FF0000"/>
        </w:rPr>
        <w:t>（</w:t>
      </w:r>
      <w:r>
        <w:rPr>
          <w:rFonts w:eastAsia="楷体"/>
          <w:color w:val="FF0000"/>
        </w:rPr>
        <w:t>SO</w:t>
      </w:r>
      <w:r>
        <w:rPr>
          <w:rFonts w:eastAsia="楷体"/>
          <w:color w:val="FF0000"/>
          <w:sz w:val="24"/>
          <w:vertAlign w:val="subscript"/>
        </w:rPr>
        <w:t>4</w:t>
      </w:r>
      <w:r>
        <w:rPr>
          <w:rFonts w:eastAsia="楷体"/>
          <w:color w:val="FF0000"/>
        </w:rPr>
        <w:t>）</w:t>
      </w:r>
      <w:r>
        <w:rPr>
          <w:rFonts w:eastAsia="楷体"/>
          <w:color w:val="FF0000"/>
          <w:sz w:val="24"/>
          <w:vertAlign w:val="subscript"/>
        </w:rPr>
        <w:t>2</w:t>
      </w:r>
      <w:r>
        <w:rPr>
          <w:rFonts w:eastAsia="楷体"/>
          <w:color w:val="FF0000"/>
        </w:rPr>
        <w:t>（</w:t>
      </w:r>
      <w:r>
        <w:rPr>
          <w:rFonts w:eastAsia="楷体"/>
          <w:color w:val="FF0000"/>
        </w:rPr>
        <w:t>OH</w:t>
      </w:r>
      <w:r>
        <w:rPr>
          <w:rFonts w:eastAsia="楷体"/>
          <w:color w:val="FF0000"/>
        </w:rPr>
        <w:t>）</w:t>
      </w:r>
      <w:r>
        <w:rPr>
          <w:rFonts w:eastAsia="楷体"/>
          <w:color w:val="FF0000"/>
          <w:sz w:val="24"/>
          <w:vertAlign w:val="subscript"/>
        </w:rPr>
        <w:t>6</w:t>
      </w:r>
      <w:r>
        <w:rPr>
          <w:rFonts w:eastAsia="楷体"/>
          <w:color w:val="FF0000"/>
        </w:rPr>
        <w:t>]</w:t>
      </w:r>
      <w:r>
        <w:rPr>
          <w:rFonts w:eastAsia="楷体"/>
          <w:color w:val="FF0000"/>
        </w:rPr>
        <w:t>的相对分子质量为：</w:t>
      </w:r>
      <w:r>
        <w:rPr>
          <w:rFonts w:eastAsia="楷体"/>
          <w:color w:val="FF0000"/>
        </w:rPr>
        <w:t>39+56×3+</w:t>
      </w:r>
      <w:r>
        <w:rPr>
          <w:rFonts w:eastAsia="楷体"/>
          <w:color w:val="FF0000"/>
        </w:rPr>
        <w:t>（</w:t>
      </w:r>
      <w:r>
        <w:rPr>
          <w:rFonts w:eastAsia="楷体"/>
          <w:color w:val="FF0000"/>
        </w:rPr>
        <w:t>32+16×4</w:t>
      </w:r>
      <w:r>
        <w:rPr>
          <w:rFonts w:eastAsia="楷体"/>
          <w:color w:val="FF0000"/>
        </w:rPr>
        <w:t>）</w:t>
      </w:r>
      <w:r>
        <w:rPr>
          <w:rFonts w:eastAsia="楷体"/>
          <w:color w:val="FF0000"/>
        </w:rPr>
        <w:t>×2+</w:t>
      </w:r>
      <w:r>
        <w:rPr>
          <w:rFonts w:eastAsia="楷体"/>
          <w:color w:val="FF0000"/>
        </w:rPr>
        <w:t>（</w:t>
      </w:r>
      <w:r>
        <w:rPr>
          <w:rFonts w:eastAsia="楷体"/>
          <w:color w:val="FF0000"/>
        </w:rPr>
        <w:t>16+1</w:t>
      </w:r>
      <w:r>
        <w:rPr>
          <w:rFonts w:eastAsia="楷体"/>
          <w:color w:val="FF0000"/>
        </w:rPr>
        <w:t>）</w:t>
      </w:r>
      <w:r>
        <w:rPr>
          <w:rFonts w:eastAsia="楷体"/>
          <w:color w:val="FF0000"/>
        </w:rPr>
        <w:t>×6</w:t>
      </w:r>
      <w:r>
        <w:rPr>
          <w:rFonts w:eastAsia="楷体"/>
          <w:color w:val="FF0000"/>
        </w:rPr>
        <w:t>＝</w:t>
      </w:r>
      <w:r>
        <w:rPr>
          <w:rFonts w:eastAsia="楷体"/>
          <w:color w:val="FF0000"/>
        </w:rPr>
        <w:t>501</w:t>
      </w:r>
    </w:p>
    <w:p w:rsidR="0039036F" w:rsidRDefault="00E544BF">
      <w:pPr>
        <w:wordWrap w:val="0"/>
        <w:topLinePunct/>
        <w:rPr>
          <w:rFonts w:eastAsia="楷体"/>
          <w:color w:val="FF0000"/>
        </w:rPr>
      </w:pPr>
      <w:r>
        <w:rPr>
          <w:rFonts w:eastAsia="楷体"/>
          <w:color w:val="FF0000"/>
        </w:rPr>
        <w:t>黄钾铁矾中所含氧元素的质量分数为</w:t>
      </w:r>
      <m:oMath>
        <m:f>
          <m:fPr>
            <m:ctrlPr>
              <w:rPr>
                <w:rFonts w:ascii="Cambria Math" w:eastAsia="楷体" w:hAnsi="Cambria Math"/>
                <w:color w:val="FF0000"/>
                <w:sz w:val="28"/>
                <w:szCs w:val="28"/>
              </w:rPr>
            </m:ctrlPr>
          </m:fPr>
          <m:num>
            <m:r>
              <w:rPr>
                <w:rFonts w:ascii="Cambria Math" w:eastAsia="楷体" w:hAnsi="Cambria Math"/>
                <w:color w:val="FF0000"/>
                <w:sz w:val="28"/>
                <w:szCs w:val="28"/>
              </w:rPr>
              <m:t>16×(4×2+6)</m:t>
            </m:r>
          </m:num>
          <m:den>
            <m:r>
              <w:rPr>
                <w:rFonts w:ascii="Cambria Math" w:eastAsia="楷体" w:hAnsi="Cambria Math"/>
                <w:color w:val="FF0000"/>
                <w:sz w:val="28"/>
                <w:szCs w:val="28"/>
              </w:rPr>
              <m:t>501</m:t>
            </m:r>
          </m:den>
        </m:f>
        <m:r>
          <w:rPr>
            <w:rFonts w:ascii="Cambria Math" w:eastAsia="楷体" w:hAnsi="Cambria Math"/>
            <w:color w:val="FF0000"/>
          </w:rPr>
          <m:t>×100%≈</m:t>
        </m:r>
      </m:oMath>
      <w:r>
        <w:rPr>
          <w:rFonts w:eastAsia="楷体"/>
          <w:color w:val="FF0000"/>
        </w:rPr>
        <w:t>44.7%</w:t>
      </w:r>
      <w:r>
        <w:rPr>
          <w:rFonts w:eastAsia="楷体"/>
          <w:color w:val="FF0000"/>
        </w:rPr>
        <w:t>。</w:t>
      </w:r>
    </w:p>
    <w:p w:rsidR="0039036F" w:rsidRDefault="00E544BF">
      <w:pPr>
        <w:wordWrap w:val="0"/>
        <w:topLinePunct/>
      </w:pPr>
      <w:r>
        <w:rPr>
          <w:rFonts w:eastAsia="楷体"/>
          <w:color w:val="FF0000"/>
        </w:rPr>
        <w:t>故答案为：（</w:t>
      </w:r>
      <w:r>
        <w:rPr>
          <w:rFonts w:eastAsia="楷体"/>
          <w:color w:val="FF0000"/>
        </w:rPr>
        <w:t>1</w:t>
      </w:r>
      <w:r>
        <w:rPr>
          <w:rFonts w:eastAsia="楷体"/>
          <w:color w:val="FF0000"/>
        </w:rPr>
        <w:t>）</w:t>
      </w:r>
      <w:r>
        <w:rPr>
          <w:rFonts w:eastAsia="楷体"/>
          <w:color w:val="FF0000"/>
        </w:rPr>
        <w:t>6</w:t>
      </w:r>
      <w:r>
        <w:rPr>
          <w:rFonts w:eastAsia="楷体"/>
          <w:color w:val="FF0000"/>
        </w:rPr>
        <w:t>；（</w:t>
      </w:r>
      <w:r>
        <w:rPr>
          <w:rFonts w:eastAsia="楷体"/>
          <w:color w:val="FF0000"/>
        </w:rPr>
        <w:t>2</w:t>
      </w:r>
      <w:r>
        <w:rPr>
          <w:rFonts w:eastAsia="楷体"/>
          <w:color w:val="FF0000"/>
        </w:rPr>
        <w:t>）</w:t>
      </w:r>
      <w:r>
        <w:rPr>
          <w:rFonts w:eastAsia="楷体"/>
          <w:color w:val="FF0000"/>
        </w:rPr>
        <w:t>21</w:t>
      </w:r>
      <w:r>
        <w:rPr>
          <w:rFonts w:eastAsia="楷体"/>
          <w:color w:val="FF0000"/>
        </w:rPr>
        <w:t>：</w:t>
      </w:r>
      <w:r>
        <w:rPr>
          <w:rFonts w:eastAsia="楷体"/>
          <w:color w:val="FF0000"/>
        </w:rPr>
        <w:t>8</w:t>
      </w:r>
      <w:r>
        <w:rPr>
          <w:rFonts w:eastAsia="楷体"/>
          <w:color w:val="FF0000"/>
        </w:rPr>
        <w:t>；（</w:t>
      </w:r>
      <w:r>
        <w:rPr>
          <w:rFonts w:eastAsia="楷体"/>
          <w:color w:val="FF0000"/>
        </w:rPr>
        <w:t>3</w:t>
      </w:r>
      <w:r>
        <w:rPr>
          <w:rFonts w:eastAsia="楷体"/>
          <w:color w:val="FF0000"/>
        </w:rPr>
        <w:t>）</w:t>
      </w:r>
      <w:r>
        <w:rPr>
          <w:rFonts w:eastAsia="楷体"/>
          <w:color w:val="FF0000"/>
        </w:rPr>
        <w:t>44.7%</w:t>
      </w:r>
      <w:r>
        <w:rPr>
          <w:rFonts w:eastAsia="楷体"/>
          <w:color w:val="FF0000"/>
        </w:rPr>
        <w:t>。</w:t>
      </w:r>
    </w:p>
    <w:p w:rsidR="0039036F" w:rsidRDefault="0039036F">
      <w:pPr>
        <w:wordWrap w:val="0"/>
        <w:topLinePunct/>
      </w:pPr>
    </w:p>
    <w:p w:rsidR="0039036F" w:rsidRDefault="00E544BF">
      <w:pPr>
        <w:wordWrap w:val="0"/>
        <w:topLinePunct/>
      </w:pPr>
      <w:r>
        <w:rPr>
          <w:rFonts w:hint="eastAsia"/>
        </w:rPr>
        <w:t>2</w:t>
      </w:r>
      <w:r>
        <w:rPr>
          <w:rFonts w:hint="eastAsia"/>
        </w:rPr>
        <w:t>、</w:t>
      </w:r>
      <w:r>
        <w:rPr>
          <w:rFonts w:hint="eastAsia"/>
        </w:rPr>
        <w:t xml:space="preserve"> </w:t>
      </w:r>
      <w:r>
        <w:t>【</w:t>
      </w:r>
      <w:r>
        <w:rPr>
          <w:color w:val="FF0000"/>
        </w:rPr>
        <w:t>2025•</w:t>
      </w:r>
      <w:r>
        <w:rPr>
          <w:rFonts w:hint="eastAsia"/>
          <w:color w:val="FF0000"/>
        </w:rPr>
        <w:t>台州</w:t>
      </w:r>
      <w:r>
        <w:rPr>
          <w:color w:val="FF0000"/>
        </w:rPr>
        <w:t>期</w:t>
      </w:r>
      <w:r>
        <w:rPr>
          <w:rFonts w:hint="eastAsia"/>
          <w:color w:val="FF0000"/>
        </w:rPr>
        <w:t>末</w:t>
      </w:r>
      <w:r>
        <w:t>】</w:t>
      </w:r>
      <w:r>
        <w:rPr>
          <w:rFonts w:eastAsia="新宋体" w:hint="eastAsia"/>
        </w:rPr>
        <w:t>芹菜属于光敏性食物，因其含有呋喃香豆素类物质，人体接触这类物质后经暴晒可能会引发光敏性皮炎，表现为皮肤红肿、瘙痒或起疹等。其中补骨脂素（</w:t>
      </w:r>
      <w:r>
        <w:rPr>
          <w:rFonts w:eastAsia="新宋体" w:hint="eastAsia"/>
        </w:rPr>
        <w:t>C</w:t>
      </w:r>
      <w:r>
        <w:rPr>
          <w:rFonts w:eastAsia="新宋体" w:hint="eastAsia"/>
          <w:sz w:val="24"/>
          <w:vertAlign w:val="subscript"/>
        </w:rPr>
        <w:t>11</w:t>
      </w:r>
      <w:r>
        <w:rPr>
          <w:rFonts w:eastAsia="新宋体" w:hint="eastAsia"/>
        </w:rPr>
        <w:t>H</w:t>
      </w:r>
      <w:r>
        <w:rPr>
          <w:rFonts w:eastAsia="新宋体" w:hint="eastAsia"/>
          <w:sz w:val="24"/>
          <w:vertAlign w:val="subscript"/>
        </w:rPr>
        <w:t>6</w:t>
      </w:r>
      <w:r>
        <w:rPr>
          <w:rFonts w:eastAsia="新宋体" w:hint="eastAsia"/>
        </w:rPr>
        <w:t>O</w:t>
      </w:r>
      <w:r>
        <w:rPr>
          <w:rFonts w:eastAsia="新宋体" w:hint="eastAsia"/>
          <w:sz w:val="24"/>
          <w:vertAlign w:val="subscript"/>
        </w:rPr>
        <w:t>3</w:t>
      </w:r>
      <w:r>
        <w:rPr>
          <w:rFonts w:eastAsia="新宋体" w:hint="eastAsia"/>
        </w:rPr>
        <w:t>）和欧前胡素（</w:t>
      </w:r>
      <w:r>
        <w:rPr>
          <w:rFonts w:eastAsia="新宋体" w:hint="eastAsia"/>
        </w:rPr>
        <w:t>C</w:t>
      </w:r>
      <w:r>
        <w:rPr>
          <w:rFonts w:eastAsia="新宋体" w:hint="eastAsia"/>
          <w:sz w:val="24"/>
          <w:vertAlign w:val="subscript"/>
        </w:rPr>
        <w:t>11</w:t>
      </w:r>
      <w:r>
        <w:rPr>
          <w:rFonts w:eastAsia="新宋体" w:hint="eastAsia"/>
        </w:rPr>
        <w:t>H</w:t>
      </w:r>
      <w:r>
        <w:rPr>
          <w:rFonts w:eastAsia="新宋体" w:hint="eastAsia"/>
          <w:sz w:val="24"/>
          <w:vertAlign w:val="subscript"/>
        </w:rPr>
        <w:t>14</w:t>
      </w:r>
      <w:r>
        <w:rPr>
          <w:rFonts w:eastAsia="新宋体" w:hint="eastAsia"/>
        </w:rPr>
        <w:t>O</w:t>
      </w:r>
      <w:r>
        <w:rPr>
          <w:rFonts w:eastAsia="新宋体" w:hint="eastAsia"/>
          <w:sz w:val="24"/>
          <w:vertAlign w:val="subscript"/>
        </w:rPr>
        <w:t>4</w:t>
      </w:r>
      <w:r>
        <w:rPr>
          <w:rFonts w:eastAsia="新宋体" w:hint="eastAsia"/>
        </w:rPr>
        <w:t>）是两种较为常见的呋喃香豆素类物质。</w:t>
      </w:r>
    </w:p>
    <w:p w:rsidR="0039036F" w:rsidRDefault="00E544BF">
      <w:pPr>
        <w:wordWrap w:val="0"/>
        <w:topLinePunct/>
      </w:pPr>
      <w:r>
        <w:rPr>
          <w:rFonts w:eastAsia="新宋体" w:hint="eastAsia"/>
        </w:rPr>
        <w:t>（</w:t>
      </w:r>
      <w:r>
        <w:rPr>
          <w:rFonts w:eastAsia="新宋体" w:hint="eastAsia"/>
        </w:rPr>
        <w:t>1</w:t>
      </w:r>
      <w:r>
        <w:rPr>
          <w:rFonts w:eastAsia="新宋体" w:hint="eastAsia"/>
        </w:rPr>
        <w:t>）补骨脂素（</w:t>
      </w:r>
      <w:r>
        <w:rPr>
          <w:rFonts w:eastAsia="新宋体" w:hint="eastAsia"/>
        </w:rPr>
        <w:t>C</w:t>
      </w:r>
      <w:r>
        <w:rPr>
          <w:rFonts w:eastAsia="新宋体" w:hint="eastAsia"/>
          <w:sz w:val="24"/>
          <w:vertAlign w:val="subscript"/>
        </w:rPr>
        <w:t>11</w:t>
      </w:r>
      <w:r>
        <w:rPr>
          <w:rFonts w:eastAsia="新宋体" w:hint="eastAsia"/>
        </w:rPr>
        <w:t>H</w:t>
      </w:r>
      <w:r>
        <w:rPr>
          <w:rFonts w:eastAsia="新宋体" w:hint="eastAsia"/>
          <w:sz w:val="24"/>
          <w:vertAlign w:val="subscript"/>
        </w:rPr>
        <w:t>6</w:t>
      </w:r>
      <w:r>
        <w:rPr>
          <w:rFonts w:eastAsia="新宋体" w:hint="eastAsia"/>
        </w:rPr>
        <w:t>O</w:t>
      </w:r>
      <w:r>
        <w:rPr>
          <w:rFonts w:eastAsia="新宋体" w:hint="eastAsia"/>
          <w:sz w:val="24"/>
          <w:vertAlign w:val="subscript"/>
        </w:rPr>
        <w:t>3</w:t>
      </w:r>
      <w:r>
        <w:rPr>
          <w:rFonts w:eastAsia="新宋体" w:hint="eastAsia"/>
        </w:rPr>
        <w:t>）中各元素的质量比为</w:t>
      </w:r>
      <w:proofErr w:type="gramStart"/>
      <w:r>
        <w:rPr>
          <w:rFonts w:eastAsia="新宋体" w:hint="eastAsia"/>
          <w:u w:val="single"/>
        </w:rPr>
        <w:t xml:space="preserve">　　　　　</w:t>
      </w:r>
      <w:proofErr w:type="gramEnd"/>
      <w:r>
        <w:rPr>
          <w:rFonts w:eastAsia="新宋体" w:hint="eastAsia"/>
        </w:rPr>
        <w:t>。</w:t>
      </w:r>
    </w:p>
    <w:p w:rsidR="0039036F" w:rsidRDefault="00E544BF">
      <w:pPr>
        <w:wordWrap w:val="0"/>
        <w:topLinePunct/>
      </w:pPr>
      <w:r>
        <w:rPr>
          <w:rFonts w:eastAsia="新宋体" w:hint="eastAsia"/>
        </w:rPr>
        <w:t>（</w:t>
      </w:r>
      <w:r>
        <w:rPr>
          <w:rFonts w:eastAsia="新宋体" w:hint="eastAsia"/>
        </w:rPr>
        <w:t>2</w:t>
      </w:r>
      <w:r>
        <w:rPr>
          <w:rFonts w:eastAsia="新宋体" w:hint="eastAsia"/>
        </w:rPr>
        <w:t>）欧前胡素（</w:t>
      </w:r>
      <w:r>
        <w:rPr>
          <w:rFonts w:eastAsia="新宋体" w:hint="eastAsia"/>
        </w:rPr>
        <w:t>C</w:t>
      </w:r>
      <w:r>
        <w:rPr>
          <w:rFonts w:eastAsia="新宋体" w:hint="eastAsia"/>
          <w:sz w:val="24"/>
          <w:vertAlign w:val="subscript"/>
        </w:rPr>
        <w:t>11</w:t>
      </w:r>
      <w:r>
        <w:rPr>
          <w:rFonts w:eastAsia="新宋体" w:hint="eastAsia"/>
        </w:rPr>
        <w:t>H</w:t>
      </w:r>
      <w:r>
        <w:rPr>
          <w:rFonts w:eastAsia="新宋体" w:hint="eastAsia"/>
          <w:sz w:val="24"/>
          <w:vertAlign w:val="subscript"/>
        </w:rPr>
        <w:t>14</w:t>
      </w:r>
      <w:r>
        <w:rPr>
          <w:rFonts w:eastAsia="新宋体" w:hint="eastAsia"/>
        </w:rPr>
        <w:t>O</w:t>
      </w:r>
      <w:r>
        <w:rPr>
          <w:rFonts w:eastAsia="新宋体" w:hint="eastAsia"/>
          <w:sz w:val="24"/>
          <w:vertAlign w:val="subscript"/>
        </w:rPr>
        <w:t>4</w:t>
      </w:r>
      <w:r>
        <w:rPr>
          <w:rFonts w:eastAsia="新宋体" w:hint="eastAsia"/>
        </w:rPr>
        <w:t>）中氢元素的质量分数为</w:t>
      </w:r>
      <w:proofErr w:type="gramStart"/>
      <w:r>
        <w:rPr>
          <w:rFonts w:eastAsia="新宋体" w:hint="eastAsia"/>
          <w:u w:val="single"/>
        </w:rPr>
        <w:t xml:space="preserve">　　　　　</w:t>
      </w:r>
      <w:proofErr w:type="gramEnd"/>
      <w:r>
        <w:rPr>
          <w:rFonts w:eastAsia="新宋体" w:hint="eastAsia"/>
        </w:rPr>
        <w:t>（保留到</w:t>
      </w:r>
      <w:r>
        <w:rPr>
          <w:rFonts w:eastAsia="新宋体" w:hint="eastAsia"/>
        </w:rPr>
        <w:t>0.1%</w:t>
      </w:r>
      <w:r>
        <w:rPr>
          <w:rFonts w:eastAsia="新宋体" w:hint="eastAsia"/>
        </w:rPr>
        <w:t>）。</w:t>
      </w:r>
    </w:p>
    <w:p w:rsidR="0039036F" w:rsidRDefault="00E544BF">
      <w:pPr>
        <w:wordWrap w:val="0"/>
        <w:topLinePunct/>
      </w:pPr>
      <w:r>
        <w:rPr>
          <w:rFonts w:eastAsia="新宋体" w:hint="eastAsia"/>
        </w:rPr>
        <w:t>（</w:t>
      </w:r>
      <w:r>
        <w:rPr>
          <w:rFonts w:eastAsia="新宋体" w:hint="eastAsia"/>
        </w:rPr>
        <w:t>3</w:t>
      </w:r>
      <w:r>
        <w:rPr>
          <w:rFonts w:eastAsia="新宋体" w:hint="eastAsia"/>
        </w:rPr>
        <w:t>）</w:t>
      </w:r>
      <w:r>
        <w:rPr>
          <w:rFonts w:eastAsia="新宋体" w:hint="eastAsia"/>
        </w:rPr>
        <w:t>186</w:t>
      </w:r>
      <w:r>
        <w:rPr>
          <w:rFonts w:eastAsia="新宋体" w:hint="eastAsia"/>
        </w:rPr>
        <w:t>克补骨脂素中所含的碳元素质量与多少克欧前胡素中所含碳元素质量相同？</w:t>
      </w:r>
    </w:p>
    <w:p w:rsidR="0039036F" w:rsidRDefault="00E544BF">
      <w:pPr>
        <w:wordWrap w:val="0"/>
        <w:topLinePunct/>
        <w:rPr>
          <w:rFonts w:eastAsia="楷体"/>
          <w:color w:val="FF0000"/>
        </w:rPr>
      </w:pPr>
      <w:r>
        <w:rPr>
          <w:rFonts w:eastAsia="楷体" w:hint="eastAsia"/>
          <w:color w:val="FF0000"/>
        </w:rPr>
        <w:t>【答案】（</w:t>
      </w:r>
      <w:r>
        <w:rPr>
          <w:rFonts w:eastAsia="楷体" w:hint="eastAsia"/>
          <w:color w:val="FF0000"/>
        </w:rPr>
        <w:t>1</w:t>
      </w:r>
      <w:r>
        <w:rPr>
          <w:rFonts w:eastAsia="楷体" w:hint="eastAsia"/>
          <w:color w:val="FF0000"/>
        </w:rPr>
        <w:t>）</w:t>
      </w:r>
      <w:r>
        <w:rPr>
          <w:rFonts w:eastAsia="楷体" w:hint="eastAsia"/>
          <w:color w:val="FF0000"/>
        </w:rPr>
        <w:t>22</w:t>
      </w:r>
      <w:r>
        <w:rPr>
          <w:rFonts w:eastAsia="楷体" w:hint="eastAsia"/>
          <w:color w:val="FF0000"/>
        </w:rPr>
        <w:t>：</w:t>
      </w:r>
      <w:r>
        <w:rPr>
          <w:rFonts w:eastAsia="楷体" w:hint="eastAsia"/>
          <w:color w:val="FF0000"/>
        </w:rPr>
        <w:t>1</w:t>
      </w:r>
      <w:r>
        <w:rPr>
          <w:rFonts w:eastAsia="楷体" w:hint="eastAsia"/>
          <w:color w:val="FF0000"/>
        </w:rPr>
        <w:t>：</w:t>
      </w:r>
      <w:r>
        <w:rPr>
          <w:rFonts w:eastAsia="楷体" w:hint="eastAsia"/>
          <w:color w:val="FF0000"/>
        </w:rPr>
        <w:t>8</w:t>
      </w:r>
      <w:r>
        <w:rPr>
          <w:rFonts w:eastAsia="楷体" w:hint="eastAsia"/>
          <w:color w:val="FF0000"/>
        </w:rPr>
        <w:t>；（</w:t>
      </w:r>
      <w:r>
        <w:rPr>
          <w:rFonts w:eastAsia="楷体" w:hint="eastAsia"/>
          <w:color w:val="FF0000"/>
        </w:rPr>
        <w:t>2</w:t>
      </w:r>
      <w:r>
        <w:rPr>
          <w:rFonts w:eastAsia="楷体" w:hint="eastAsia"/>
          <w:color w:val="FF0000"/>
        </w:rPr>
        <w:t>）</w:t>
      </w:r>
      <w:r>
        <w:rPr>
          <w:rFonts w:eastAsia="楷体" w:hint="eastAsia"/>
          <w:color w:val="FF0000"/>
        </w:rPr>
        <w:t>6.7%</w:t>
      </w:r>
      <w:r>
        <w:rPr>
          <w:rFonts w:eastAsia="楷体" w:hint="eastAsia"/>
          <w:color w:val="FF0000"/>
        </w:rPr>
        <w:t>；（</w:t>
      </w:r>
      <w:r>
        <w:rPr>
          <w:rFonts w:eastAsia="楷体" w:hint="eastAsia"/>
          <w:color w:val="FF0000"/>
        </w:rPr>
        <w:t>3</w:t>
      </w:r>
      <w:r>
        <w:rPr>
          <w:rFonts w:eastAsia="楷体" w:hint="eastAsia"/>
          <w:color w:val="FF0000"/>
        </w:rPr>
        <w:t>）</w:t>
      </w:r>
      <w:r>
        <w:rPr>
          <w:rFonts w:eastAsia="楷体" w:hint="eastAsia"/>
          <w:color w:val="FF0000"/>
        </w:rPr>
        <w:t>210g</w:t>
      </w:r>
      <w:r>
        <w:rPr>
          <w:rFonts w:eastAsia="楷体" w:hint="eastAsia"/>
          <w:color w:val="FF0000"/>
        </w:rPr>
        <w:t>。</w:t>
      </w:r>
    </w:p>
    <w:p w:rsidR="0039036F" w:rsidRDefault="00E544BF">
      <w:pPr>
        <w:wordWrap w:val="0"/>
        <w:topLinePunct/>
        <w:rPr>
          <w:rFonts w:eastAsia="楷体"/>
          <w:color w:val="FF0000"/>
        </w:rPr>
      </w:pPr>
      <w:r>
        <w:rPr>
          <w:rFonts w:eastAsia="楷体" w:hint="eastAsia"/>
          <w:color w:val="FF0000"/>
        </w:rPr>
        <w:t>【解析】（</w:t>
      </w:r>
      <w:r>
        <w:rPr>
          <w:rFonts w:eastAsia="楷体" w:hint="eastAsia"/>
          <w:color w:val="FF0000"/>
        </w:rPr>
        <w:t>1</w:t>
      </w:r>
      <w:r>
        <w:rPr>
          <w:rFonts w:eastAsia="楷体" w:hint="eastAsia"/>
          <w:color w:val="FF0000"/>
        </w:rPr>
        <w:t>）补骨脂素中碳、氢、氧元素的质量比为（</w:t>
      </w:r>
      <w:r>
        <w:rPr>
          <w:rFonts w:eastAsia="楷体" w:hint="eastAsia"/>
          <w:color w:val="FF0000"/>
        </w:rPr>
        <w:t>12</w:t>
      </w:r>
      <w:r>
        <w:rPr>
          <w:rFonts w:eastAsia="楷体" w:hint="eastAsia"/>
          <w:color w:val="FF0000"/>
        </w:rPr>
        <w:t>×</w:t>
      </w:r>
      <w:r>
        <w:rPr>
          <w:rFonts w:eastAsia="楷体" w:hint="eastAsia"/>
          <w:color w:val="FF0000"/>
        </w:rPr>
        <w:t>11</w:t>
      </w:r>
      <w:r>
        <w:rPr>
          <w:rFonts w:eastAsia="楷体" w:hint="eastAsia"/>
          <w:color w:val="FF0000"/>
        </w:rPr>
        <w:t>）：（</w:t>
      </w:r>
      <w:r>
        <w:rPr>
          <w:rFonts w:eastAsia="楷体" w:hint="eastAsia"/>
          <w:color w:val="FF0000"/>
        </w:rPr>
        <w:t>1</w:t>
      </w:r>
      <w:r>
        <w:rPr>
          <w:rFonts w:eastAsia="楷体" w:hint="eastAsia"/>
          <w:color w:val="FF0000"/>
        </w:rPr>
        <w:t>×</w:t>
      </w:r>
      <w:r>
        <w:rPr>
          <w:rFonts w:eastAsia="楷体" w:hint="eastAsia"/>
          <w:color w:val="FF0000"/>
        </w:rPr>
        <w:t>6</w:t>
      </w:r>
      <w:r>
        <w:rPr>
          <w:rFonts w:eastAsia="楷体" w:hint="eastAsia"/>
          <w:color w:val="FF0000"/>
        </w:rPr>
        <w:t>）：（</w:t>
      </w:r>
      <w:r>
        <w:rPr>
          <w:rFonts w:eastAsia="楷体" w:hint="eastAsia"/>
          <w:color w:val="FF0000"/>
        </w:rPr>
        <w:t>16</w:t>
      </w:r>
      <w:r>
        <w:rPr>
          <w:rFonts w:eastAsia="楷体" w:hint="eastAsia"/>
          <w:color w:val="FF0000"/>
        </w:rPr>
        <w:t>×</w:t>
      </w:r>
      <w:r>
        <w:rPr>
          <w:rFonts w:eastAsia="楷体" w:hint="eastAsia"/>
          <w:color w:val="FF0000"/>
        </w:rPr>
        <w:t>3</w:t>
      </w:r>
      <w:r>
        <w:rPr>
          <w:rFonts w:eastAsia="楷体" w:hint="eastAsia"/>
          <w:color w:val="FF0000"/>
        </w:rPr>
        <w:t>）＝</w:t>
      </w:r>
      <w:r>
        <w:rPr>
          <w:rFonts w:eastAsia="楷体" w:hint="eastAsia"/>
          <w:color w:val="FF0000"/>
        </w:rPr>
        <w:t>22</w:t>
      </w:r>
      <w:r>
        <w:rPr>
          <w:rFonts w:eastAsia="楷体" w:hint="eastAsia"/>
          <w:color w:val="FF0000"/>
        </w:rPr>
        <w:t>：</w:t>
      </w:r>
      <w:r>
        <w:rPr>
          <w:rFonts w:eastAsia="楷体" w:hint="eastAsia"/>
          <w:color w:val="FF0000"/>
        </w:rPr>
        <w:t>1</w:t>
      </w:r>
      <w:r>
        <w:rPr>
          <w:rFonts w:eastAsia="楷体" w:hint="eastAsia"/>
          <w:color w:val="FF0000"/>
        </w:rPr>
        <w:t>：</w:t>
      </w:r>
      <w:r>
        <w:rPr>
          <w:rFonts w:eastAsia="楷体" w:hint="eastAsia"/>
          <w:color w:val="FF0000"/>
        </w:rPr>
        <w:t>8</w:t>
      </w:r>
      <w:r>
        <w:rPr>
          <w:rFonts w:eastAsia="楷体" w:hint="eastAsia"/>
          <w:color w:val="FF0000"/>
        </w:rPr>
        <w:t>。</w:t>
      </w:r>
    </w:p>
    <w:p w:rsidR="0039036F" w:rsidRDefault="00E544BF">
      <w:pPr>
        <w:wordWrap w:val="0"/>
        <w:topLinePunct/>
        <w:rPr>
          <w:rFonts w:eastAsia="楷体"/>
          <w:color w:val="FF0000"/>
        </w:rPr>
      </w:pPr>
      <w:r>
        <w:rPr>
          <w:rFonts w:eastAsia="楷体" w:hint="eastAsia"/>
          <w:color w:val="FF0000"/>
        </w:rPr>
        <w:t>故答案为：</w:t>
      </w:r>
      <w:r>
        <w:rPr>
          <w:rFonts w:eastAsia="楷体" w:hint="eastAsia"/>
          <w:color w:val="FF0000"/>
        </w:rPr>
        <w:t>22</w:t>
      </w:r>
      <w:r>
        <w:rPr>
          <w:rFonts w:eastAsia="楷体" w:hint="eastAsia"/>
          <w:color w:val="FF0000"/>
        </w:rPr>
        <w:t>：</w:t>
      </w:r>
      <w:r>
        <w:rPr>
          <w:rFonts w:eastAsia="楷体" w:hint="eastAsia"/>
          <w:color w:val="FF0000"/>
        </w:rPr>
        <w:t>1</w:t>
      </w:r>
      <w:r>
        <w:rPr>
          <w:rFonts w:eastAsia="楷体" w:hint="eastAsia"/>
          <w:color w:val="FF0000"/>
        </w:rPr>
        <w:t>：</w:t>
      </w:r>
      <w:r>
        <w:rPr>
          <w:rFonts w:eastAsia="楷体" w:hint="eastAsia"/>
          <w:color w:val="FF0000"/>
        </w:rPr>
        <w:t>8</w:t>
      </w:r>
      <w:r>
        <w:rPr>
          <w:rFonts w:eastAsia="楷体" w:hint="eastAsia"/>
          <w:color w:val="FF0000"/>
        </w:rPr>
        <w:t>。</w:t>
      </w:r>
    </w:p>
    <w:p w:rsidR="0039036F" w:rsidRDefault="00E544BF">
      <w:pPr>
        <w:wordWrap w:val="0"/>
        <w:topLinePunct/>
        <w:rPr>
          <w:rFonts w:eastAsia="楷体"/>
          <w:color w:val="FF0000"/>
        </w:rPr>
      </w:pPr>
      <w:r>
        <w:rPr>
          <w:rFonts w:eastAsia="楷体" w:hint="eastAsia"/>
          <w:color w:val="FF0000"/>
        </w:rPr>
        <w:t>（</w:t>
      </w:r>
      <w:r>
        <w:rPr>
          <w:rFonts w:eastAsia="楷体" w:hint="eastAsia"/>
          <w:color w:val="FF0000"/>
        </w:rPr>
        <w:t>2</w:t>
      </w:r>
      <w:r>
        <w:rPr>
          <w:rFonts w:eastAsia="楷体" w:hint="eastAsia"/>
          <w:color w:val="FF0000"/>
        </w:rPr>
        <w:t>）欧前胡素中氢元素的质量分数为</w:t>
      </w:r>
      <m:oMath>
        <m:f>
          <m:fPr>
            <m:ctrlPr>
              <w:rPr>
                <w:rFonts w:ascii="Cambria Math" w:eastAsia="楷体" w:hAnsi="Cambria Math" w:hint="eastAsia"/>
                <w:color w:val="FF0000"/>
              </w:rPr>
            </m:ctrlPr>
          </m:fPr>
          <m:num>
            <m:r>
              <m:rPr>
                <m:sty m:val="p"/>
              </m:rPr>
              <w:rPr>
                <w:rFonts w:ascii="Cambria Math" w:eastAsia="楷体" w:hAnsi="Cambria Math"/>
                <w:color w:val="FF0000"/>
              </w:rPr>
              <m:t>14</m:t>
            </m:r>
          </m:num>
          <m:den>
            <m:r>
              <m:rPr>
                <m:sty m:val="p"/>
              </m:rPr>
              <w:rPr>
                <w:rFonts w:ascii="Cambria Math" w:eastAsia="楷体" w:hAnsi="Cambria Math"/>
                <w:color w:val="FF0000"/>
              </w:rPr>
              <m:t>12×11+1×14+16×4</m:t>
            </m:r>
          </m:den>
        </m:f>
        <m:r>
          <m:rPr>
            <m:sty m:val="p"/>
          </m:rPr>
          <w:rPr>
            <w:rFonts w:ascii="Cambria Math" w:eastAsia="楷体" w:hAnsi="Cambria Math"/>
            <w:color w:val="FF0000"/>
          </w:rPr>
          <m:t>×100%≈6.7%</m:t>
        </m:r>
      </m:oMath>
      <w:r>
        <w:rPr>
          <w:rFonts w:eastAsia="楷体" w:hint="eastAsia"/>
          <w:color w:val="FF0000"/>
        </w:rPr>
        <w:t>。</w:t>
      </w:r>
    </w:p>
    <w:p w:rsidR="0039036F" w:rsidRDefault="00E544BF">
      <w:pPr>
        <w:wordWrap w:val="0"/>
        <w:topLinePunct/>
        <w:rPr>
          <w:rFonts w:eastAsia="楷体"/>
          <w:color w:val="FF0000"/>
        </w:rPr>
      </w:pPr>
      <w:r>
        <w:rPr>
          <w:rFonts w:eastAsia="楷体" w:hint="eastAsia"/>
          <w:color w:val="FF0000"/>
        </w:rPr>
        <w:t>故答案为：</w:t>
      </w:r>
      <w:r>
        <w:rPr>
          <w:rFonts w:eastAsia="楷体" w:hint="eastAsia"/>
          <w:color w:val="FF0000"/>
        </w:rPr>
        <w:t>6.7%</w:t>
      </w:r>
      <w:r>
        <w:rPr>
          <w:rFonts w:eastAsia="楷体" w:hint="eastAsia"/>
          <w:color w:val="FF0000"/>
        </w:rPr>
        <w:t>。</w:t>
      </w:r>
    </w:p>
    <w:p w:rsidR="0039036F" w:rsidRDefault="00E544BF">
      <w:pPr>
        <w:wordWrap w:val="0"/>
        <w:topLinePunct/>
        <w:rPr>
          <w:rFonts w:eastAsia="楷体"/>
          <w:color w:val="FF0000"/>
        </w:rPr>
      </w:pPr>
      <w:r>
        <w:rPr>
          <w:rFonts w:eastAsia="楷体" w:hint="eastAsia"/>
          <w:color w:val="FF0000"/>
        </w:rPr>
        <w:t>（</w:t>
      </w:r>
      <w:r>
        <w:rPr>
          <w:rFonts w:eastAsia="楷体" w:hint="eastAsia"/>
          <w:color w:val="FF0000"/>
        </w:rPr>
        <w:t>3</w:t>
      </w:r>
      <w:r>
        <w:rPr>
          <w:rFonts w:eastAsia="楷体" w:hint="eastAsia"/>
          <w:color w:val="FF0000"/>
        </w:rPr>
        <w:t>）设欧前胡素的质量为</w:t>
      </w:r>
      <w:r>
        <w:rPr>
          <w:rFonts w:eastAsia="楷体" w:hint="eastAsia"/>
          <w:color w:val="FF0000"/>
        </w:rPr>
        <w:t>x</w:t>
      </w:r>
      <w:r>
        <w:rPr>
          <w:rFonts w:eastAsia="楷体" w:hint="eastAsia"/>
          <w:color w:val="FF0000"/>
        </w:rPr>
        <w:t>，则</w:t>
      </w:r>
      <m:oMath>
        <m:r>
          <w:rPr>
            <w:rFonts w:ascii="Cambria Math" w:eastAsia="楷体" w:hAnsi="Cambria Math" w:hint="eastAsia"/>
            <w:color w:val="FF0000"/>
          </w:rPr>
          <m:t>x</m:t>
        </m:r>
        <m:r>
          <m:rPr>
            <m:sty m:val="p"/>
          </m:rPr>
          <w:rPr>
            <w:rFonts w:ascii="Cambria Math" w:eastAsia="楷体" w:hAnsi="Cambria Math" w:hint="eastAsia"/>
            <w:color w:val="FF0000"/>
          </w:rPr>
          <m:t>×</m:t>
        </m:r>
        <m:f>
          <m:fPr>
            <m:ctrlPr>
              <w:rPr>
                <w:rFonts w:ascii="Cambria Math" w:eastAsia="楷体" w:hAnsi="Cambria Math"/>
                <w:color w:val="FF0000"/>
              </w:rPr>
            </m:ctrlPr>
          </m:fPr>
          <m:num>
            <m:r>
              <m:rPr>
                <m:sty m:val="p"/>
              </m:rPr>
              <w:rPr>
                <w:rFonts w:ascii="Cambria Math" w:eastAsia="楷体" w:hAnsi="Cambria Math"/>
                <w:color w:val="FF0000"/>
              </w:rPr>
              <m:t>12×11</m:t>
            </m:r>
          </m:num>
          <m:den>
            <m:r>
              <m:rPr>
                <m:sty m:val="p"/>
              </m:rPr>
              <w:rPr>
                <w:rFonts w:ascii="Cambria Math" w:eastAsia="楷体" w:hAnsi="Cambria Math"/>
                <w:color w:val="FF0000"/>
              </w:rPr>
              <m:t>12×11+1×14+16×4</m:t>
            </m:r>
          </m:den>
        </m:f>
        <m:r>
          <m:rPr>
            <m:sty m:val="p"/>
          </m:rPr>
          <w:rPr>
            <w:rFonts w:ascii="Cambria Math" w:eastAsia="楷体" w:hAnsi="Cambria Math"/>
            <w:color w:val="FF0000"/>
          </w:rPr>
          <m:t>×100%=186</m:t>
        </m:r>
        <m:r>
          <w:rPr>
            <w:rFonts w:ascii="Cambria Math" w:eastAsia="楷体" w:hAnsi="Cambria Math"/>
            <w:color w:val="FF0000"/>
          </w:rPr>
          <m:t>g</m:t>
        </m:r>
        <m:r>
          <m:rPr>
            <m:sty m:val="p"/>
          </m:rPr>
          <w:rPr>
            <w:rFonts w:ascii="Cambria Math" w:eastAsia="楷体" w:hAnsi="Cambria Math"/>
            <w:color w:val="FF0000"/>
          </w:rPr>
          <m:t>×</m:t>
        </m:r>
        <m:f>
          <m:fPr>
            <m:ctrlPr>
              <w:rPr>
                <w:rFonts w:ascii="Cambria Math" w:eastAsia="楷体" w:hAnsi="Cambria Math"/>
                <w:color w:val="FF0000"/>
              </w:rPr>
            </m:ctrlPr>
          </m:fPr>
          <m:num>
            <m:r>
              <m:rPr>
                <m:sty m:val="p"/>
              </m:rPr>
              <w:rPr>
                <w:rFonts w:ascii="Cambria Math" w:eastAsia="楷体" w:hAnsi="Cambria Math"/>
                <w:color w:val="FF0000"/>
              </w:rPr>
              <m:t>12×11</m:t>
            </m:r>
          </m:num>
          <m:den>
            <m:r>
              <m:rPr>
                <m:sty m:val="p"/>
              </m:rPr>
              <w:rPr>
                <w:rFonts w:ascii="Cambria Math" w:eastAsia="楷体" w:hAnsi="Cambria Math"/>
                <w:color w:val="FF0000"/>
              </w:rPr>
              <m:t>12×11+1×6+16×3</m:t>
            </m:r>
          </m:den>
        </m:f>
        <m:r>
          <m:rPr>
            <m:sty m:val="p"/>
          </m:rPr>
          <w:rPr>
            <w:rFonts w:ascii="Cambria Math" w:eastAsia="楷体" w:hAnsi="Cambria Math"/>
            <w:color w:val="FF0000"/>
          </w:rPr>
          <m:t>×100%</m:t>
        </m:r>
      </m:oMath>
      <w:r>
        <w:rPr>
          <w:rFonts w:eastAsia="楷体" w:hint="eastAsia"/>
          <w:color w:val="FF0000"/>
        </w:rPr>
        <w:t>，</w:t>
      </w:r>
      <w:r>
        <w:rPr>
          <w:rFonts w:eastAsia="楷体" w:hint="eastAsia"/>
          <w:color w:val="FF0000"/>
        </w:rPr>
        <w:t>x</w:t>
      </w:r>
      <w:r>
        <w:rPr>
          <w:rFonts w:eastAsia="楷体" w:hint="eastAsia"/>
          <w:color w:val="FF0000"/>
        </w:rPr>
        <w:t>＝</w:t>
      </w:r>
      <w:r>
        <w:rPr>
          <w:rFonts w:eastAsia="楷体" w:hint="eastAsia"/>
          <w:color w:val="FF0000"/>
        </w:rPr>
        <w:t>210g</w:t>
      </w:r>
      <w:r>
        <w:rPr>
          <w:rFonts w:eastAsia="楷体" w:hint="eastAsia"/>
          <w:color w:val="FF0000"/>
        </w:rPr>
        <w:t>。</w:t>
      </w:r>
    </w:p>
    <w:p w:rsidR="0039036F" w:rsidRDefault="00E544BF">
      <w:pPr>
        <w:wordWrap w:val="0"/>
        <w:topLinePunct/>
      </w:pPr>
      <w:r>
        <w:rPr>
          <w:rFonts w:eastAsia="楷体" w:hint="eastAsia"/>
          <w:color w:val="FF0000"/>
        </w:rPr>
        <w:t>答：</w:t>
      </w:r>
      <w:r>
        <w:rPr>
          <w:rFonts w:eastAsia="楷体" w:hint="eastAsia"/>
          <w:color w:val="FF0000"/>
        </w:rPr>
        <w:t>86</w:t>
      </w:r>
      <w:r>
        <w:rPr>
          <w:rFonts w:eastAsia="楷体" w:hint="eastAsia"/>
          <w:color w:val="FF0000"/>
        </w:rPr>
        <w:t>克补骨脂素中所含的碳元素质量与</w:t>
      </w:r>
      <w:r>
        <w:rPr>
          <w:rFonts w:eastAsia="楷体" w:hint="eastAsia"/>
          <w:color w:val="FF0000"/>
        </w:rPr>
        <w:t>210</w:t>
      </w:r>
      <w:r>
        <w:rPr>
          <w:rFonts w:eastAsia="楷体" w:hint="eastAsia"/>
          <w:color w:val="FF0000"/>
        </w:rPr>
        <w:t>克欧前胡素中所含碳元素质量相同。</w:t>
      </w:r>
    </w:p>
    <w:p w:rsidR="0039036F" w:rsidRDefault="0039036F">
      <w:pPr>
        <w:wordWrap w:val="0"/>
        <w:topLinePunct/>
        <w:rPr>
          <w:rFonts w:eastAsia="楷体"/>
        </w:rPr>
      </w:pPr>
    </w:p>
    <w:p w:rsidR="0039036F" w:rsidRDefault="0039036F">
      <w:pPr>
        <w:wordWrap w:val="0"/>
        <w:topLinePunct/>
        <w:rPr>
          <w:rFonts w:eastAsia="楷体"/>
        </w:rPr>
      </w:pPr>
    </w:p>
    <w:p w:rsidR="0039036F" w:rsidRDefault="00E544BF">
      <w:pPr>
        <w:wordWrap w:val="0"/>
        <w:topLinePunct/>
        <w:rPr>
          <w:szCs w:val="22"/>
        </w:rPr>
      </w:pPr>
      <w:r>
        <w:rPr>
          <w:rFonts w:eastAsia="新宋体" w:hint="eastAsia"/>
        </w:rPr>
        <w:t>3</w:t>
      </w:r>
      <w:r>
        <w:rPr>
          <w:rFonts w:eastAsia="新宋体" w:hint="eastAsia"/>
        </w:rPr>
        <w:t>、</w:t>
      </w:r>
      <w:r>
        <w:rPr>
          <w:rFonts w:eastAsia="新宋体" w:hint="eastAsia"/>
        </w:rPr>
        <w:t xml:space="preserve"> </w:t>
      </w:r>
      <w:r>
        <w:rPr>
          <w:rFonts w:eastAsia="新宋体"/>
        </w:rPr>
        <w:t>【</w:t>
      </w:r>
      <w:r>
        <w:rPr>
          <w:rFonts w:eastAsia="新宋体"/>
          <w:color w:val="FF0000"/>
        </w:rPr>
        <w:t>2025•</w:t>
      </w:r>
      <w:r>
        <w:rPr>
          <w:rFonts w:eastAsia="新宋体" w:hint="eastAsia"/>
          <w:color w:val="FF0000"/>
        </w:rPr>
        <w:t>绍兴</w:t>
      </w:r>
      <w:r>
        <w:rPr>
          <w:rFonts w:eastAsia="新宋体"/>
          <w:color w:val="FF0000"/>
        </w:rPr>
        <w:t>期</w:t>
      </w:r>
      <w:r>
        <w:rPr>
          <w:rFonts w:eastAsia="新宋体" w:hint="eastAsia"/>
          <w:color w:val="FF0000"/>
        </w:rPr>
        <w:t>末</w:t>
      </w:r>
      <w:r>
        <w:rPr>
          <w:rFonts w:eastAsia="新宋体"/>
        </w:rPr>
        <w:t>】苯（</w:t>
      </w:r>
      <w:r>
        <w:rPr>
          <w:rFonts w:eastAsia="新宋体"/>
        </w:rPr>
        <w:t>C</w:t>
      </w:r>
      <w:r>
        <w:rPr>
          <w:rFonts w:eastAsia="新宋体"/>
          <w:sz w:val="24"/>
          <w:vertAlign w:val="subscript"/>
        </w:rPr>
        <w:t>6</w:t>
      </w:r>
      <w:r>
        <w:rPr>
          <w:rFonts w:eastAsia="新宋体"/>
        </w:rPr>
        <w:t>H</w:t>
      </w:r>
      <w:r>
        <w:rPr>
          <w:rFonts w:eastAsia="新宋体"/>
          <w:sz w:val="24"/>
          <w:vertAlign w:val="subscript"/>
        </w:rPr>
        <w:t>6</w:t>
      </w:r>
      <w:r>
        <w:rPr>
          <w:rFonts w:eastAsia="新宋体"/>
        </w:rPr>
        <w:t>）是一种重要的有机溶剂，它的部分同系物（结构相似、分子组成相差若干个某原子团的有机化合物）如表所示：</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4A0" w:firstRow="1" w:lastRow="0" w:firstColumn="1" w:lastColumn="0" w:noHBand="0" w:noVBand="1"/>
      </w:tblPr>
      <w:tblGrid>
        <w:gridCol w:w="1333"/>
        <w:gridCol w:w="1333"/>
        <w:gridCol w:w="1333"/>
        <w:gridCol w:w="1333"/>
        <w:gridCol w:w="1333"/>
        <w:gridCol w:w="1333"/>
      </w:tblGrid>
      <w:tr w:rsidR="0039036F">
        <w:tc>
          <w:tcPr>
            <w:tcW w:w="1333" w:type="dxa"/>
          </w:tcPr>
          <w:p w:rsidR="0039036F" w:rsidRDefault="00E544BF">
            <w:pPr>
              <w:topLinePunct/>
              <w:jc w:val="center"/>
              <w:rPr>
                <w:szCs w:val="22"/>
              </w:rPr>
            </w:pPr>
            <w:r>
              <w:rPr>
                <w:rFonts w:eastAsia="新宋体"/>
              </w:rPr>
              <w:t>碳原子数</w:t>
            </w:r>
          </w:p>
        </w:tc>
        <w:tc>
          <w:tcPr>
            <w:tcW w:w="1333" w:type="dxa"/>
          </w:tcPr>
          <w:p w:rsidR="0039036F" w:rsidRDefault="00E544BF">
            <w:pPr>
              <w:wordWrap w:val="0"/>
              <w:topLinePunct/>
              <w:jc w:val="center"/>
              <w:rPr>
                <w:rFonts w:eastAsia="新宋体"/>
              </w:rPr>
            </w:pPr>
            <w:r>
              <w:rPr>
                <w:rFonts w:eastAsia="新宋体"/>
              </w:rPr>
              <w:t>6</w:t>
            </w:r>
          </w:p>
        </w:tc>
        <w:tc>
          <w:tcPr>
            <w:tcW w:w="1333" w:type="dxa"/>
          </w:tcPr>
          <w:p w:rsidR="0039036F" w:rsidRDefault="00E544BF">
            <w:pPr>
              <w:wordWrap w:val="0"/>
              <w:topLinePunct/>
              <w:jc w:val="center"/>
              <w:rPr>
                <w:rFonts w:eastAsia="新宋体"/>
              </w:rPr>
            </w:pPr>
            <w:r>
              <w:rPr>
                <w:rFonts w:eastAsia="新宋体"/>
              </w:rPr>
              <w:t>7</w:t>
            </w:r>
          </w:p>
        </w:tc>
        <w:tc>
          <w:tcPr>
            <w:tcW w:w="1333" w:type="dxa"/>
          </w:tcPr>
          <w:p w:rsidR="0039036F" w:rsidRDefault="00E544BF">
            <w:pPr>
              <w:wordWrap w:val="0"/>
              <w:topLinePunct/>
              <w:jc w:val="center"/>
              <w:rPr>
                <w:rFonts w:eastAsia="新宋体"/>
              </w:rPr>
            </w:pPr>
            <w:r>
              <w:rPr>
                <w:rFonts w:eastAsia="新宋体"/>
              </w:rPr>
              <w:t>8</w:t>
            </w:r>
          </w:p>
        </w:tc>
        <w:tc>
          <w:tcPr>
            <w:tcW w:w="1333" w:type="dxa"/>
          </w:tcPr>
          <w:p w:rsidR="0039036F" w:rsidRDefault="00E544BF">
            <w:pPr>
              <w:wordWrap w:val="0"/>
              <w:topLinePunct/>
              <w:jc w:val="center"/>
              <w:rPr>
                <w:rFonts w:eastAsia="新宋体"/>
              </w:rPr>
            </w:pPr>
            <w:r>
              <w:rPr>
                <w:rFonts w:eastAsia="新宋体"/>
              </w:rPr>
              <w:t>9</w:t>
            </w:r>
          </w:p>
        </w:tc>
        <w:tc>
          <w:tcPr>
            <w:tcW w:w="1333" w:type="dxa"/>
          </w:tcPr>
          <w:p w:rsidR="0039036F" w:rsidRDefault="00E544BF">
            <w:pPr>
              <w:wordWrap w:val="0"/>
              <w:topLinePunct/>
              <w:jc w:val="center"/>
              <w:rPr>
                <w:szCs w:val="22"/>
              </w:rPr>
            </w:pPr>
            <w:r>
              <w:rPr>
                <w:rFonts w:eastAsia="新宋体"/>
              </w:rPr>
              <w:t>10</w:t>
            </w:r>
          </w:p>
        </w:tc>
      </w:tr>
      <w:tr w:rsidR="0039036F">
        <w:tc>
          <w:tcPr>
            <w:tcW w:w="1333" w:type="dxa"/>
          </w:tcPr>
          <w:p w:rsidR="0039036F" w:rsidRDefault="00E544BF">
            <w:pPr>
              <w:wordWrap w:val="0"/>
              <w:topLinePunct/>
              <w:jc w:val="center"/>
              <w:rPr>
                <w:szCs w:val="22"/>
              </w:rPr>
            </w:pPr>
            <w:r>
              <w:rPr>
                <w:rFonts w:eastAsia="新宋体"/>
              </w:rPr>
              <w:t>化学式</w:t>
            </w:r>
          </w:p>
        </w:tc>
        <w:tc>
          <w:tcPr>
            <w:tcW w:w="1333" w:type="dxa"/>
          </w:tcPr>
          <w:p w:rsidR="0039036F" w:rsidRDefault="00E544BF">
            <w:pPr>
              <w:wordWrap w:val="0"/>
              <w:topLinePunct/>
              <w:jc w:val="center"/>
              <w:rPr>
                <w:szCs w:val="22"/>
              </w:rPr>
            </w:pPr>
            <w:r>
              <w:rPr>
                <w:rFonts w:eastAsia="新宋体"/>
              </w:rPr>
              <w:t>C</w:t>
            </w:r>
            <w:r>
              <w:rPr>
                <w:rFonts w:eastAsia="新宋体"/>
                <w:sz w:val="24"/>
                <w:vertAlign w:val="subscript"/>
              </w:rPr>
              <w:t>6</w:t>
            </w:r>
            <w:r>
              <w:rPr>
                <w:rFonts w:eastAsia="新宋体"/>
              </w:rPr>
              <w:t>H</w:t>
            </w:r>
            <w:r>
              <w:rPr>
                <w:rFonts w:eastAsia="新宋体"/>
                <w:sz w:val="24"/>
                <w:vertAlign w:val="subscript"/>
              </w:rPr>
              <w:t>6</w:t>
            </w:r>
          </w:p>
        </w:tc>
        <w:tc>
          <w:tcPr>
            <w:tcW w:w="1333" w:type="dxa"/>
          </w:tcPr>
          <w:p w:rsidR="0039036F" w:rsidRDefault="00E544BF">
            <w:pPr>
              <w:wordWrap w:val="0"/>
              <w:topLinePunct/>
              <w:jc w:val="center"/>
              <w:rPr>
                <w:szCs w:val="22"/>
              </w:rPr>
            </w:pPr>
            <w:r>
              <w:rPr>
                <w:rFonts w:eastAsia="新宋体"/>
              </w:rPr>
              <w:t>C</w:t>
            </w:r>
            <w:r>
              <w:rPr>
                <w:rFonts w:eastAsia="新宋体"/>
                <w:sz w:val="24"/>
                <w:vertAlign w:val="subscript"/>
              </w:rPr>
              <w:t>7</w:t>
            </w:r>
            <w:r>
              <w:rPr>
                <w:rFonts w:eastAsia="新宋体"/>
              </w:rPr>
              <w:t>H</w:t>
            </w:r>
            <w:r>
              <w:rPr>
                <w:rFonts w:eastAsia="新宋体"/>
                <w:sz w:val="24"/>
                <w:vertAlign w:val="subscript"/>
              </w:rPr>
              <w:t>8</w:t>
            </w:r>
          </w:p>
        </w:tc>
        <w:tc>
          <w:tcPr>
            <w:tcW w:w="1333" w:type="dxa"/>
          </w:tcPr>
          <w:p w:rsidR="0039036F" w:rsidRDefault="00E544BF">
            <w:pPr>
              <w:wordWrap w:val="0"/>
              <w:topLinePunct/>
              <w:jc w:val="center"/>
              <w:rPr>
                <w:rFonts w:eastAsia="新宋体"/>
              </w:rPr>
            </w:pPr>
            <w:r>
              <w:rPr>
                <w:rFonts w:eastAsia="新宋体"/>
              </w:rPr>
              <w:t>X</w:t>
            </w:r>
          </w:p>
        </w:tc>
        <w:tc>
          <w:tcPr>
            <w:tcW w:w="1333" w:type="dxa"/>
          </w:tcPr>
          <w:p w:rsidR="0039036F" w:rsidRDefault="00E544BF">
            <w:pPr>
              <w:wordWrap w:val="0"/>
              <w:topLinePunct/>
              <w:jc w:val="center"/>
              <w:rPr>
                <w:szCs w:val="22"/>
              </w:rPr>
            </w:pPr>
            <w:r>
              <w:rPr>
                <w:rFonts w:eastAsia="新宋体"/>
              </w:rPr>
              <w:t>C</w:t>
            </w:r>
            <w:r>
              <w:rPr>
                <w:rFonts w:eastAsia="新宋体"/>
                <w:sz w:val="24"/>
                <w:vertAlign w:val="subscript"/>
              </w:rPr>
              <w:t>9</w:t>
            </w:r>
            <w:r>
              <w:rPr>
                <w:rFonts w:eastAsia="新宋体"/>
              </w:rPr>
              <w:t>H</w:t>
            </w:r>
            <w:r>
              <w:rPr>
                <w:rFonts w:eastAsia="新宋体"/>
                <w:sz w:val="24"/>
                <w:vertAlign w:val="subscript"/>
              </w:rPr>
              <w:t>12</w:t>
            </w:r>
          </w:p>
        </w:tc>
        <w:tc>
          <w:tcPr>
            <w:tcW w:w="1333" w:type="dxa"/>
          </w:tcPr>
          <w:p w:rsidR="0039036F" w:rsidRDefault="00E544BF">
            <w:pPr>
              <w:wordWrap w:val="0"/>
              <w:topLinePunct/>
              <w:jc w:val="center"/>
              <w:rPr>
                <w:szCs w:val="22"/>
              </w:rPr>
            </w:pPr>
            <w:r>
              <w:rPr>
                <w:rFonts w:eastAsia="新宋体"/>
              </w:rPr>
              <w:t>C</w:t>
            </w:r>
            <w:r>
              <w:rPr>
                <w:rFonts w:eastAsia="新宋体"/>
                <w:sz w:val="24"/>
                <w:vertAlign w:val="subscript"/>
              </w:rPr>
              <w:t>10</w:t>
            </w:r>
            <w:r>
              <w:rPr>
                <w:rFonts w:eastAsia="新宋体"/>
              </w:rPr>
              <w:t>H</w:t>
            </w:r>
            <w:r>
              <w:rPr>
                <w:rFonts w:eastAsia="新宋体"/>
                <w:sz w:val="24"/>
                <w:vertAlign w:val="subscript"/>
              </w:rPr>
              <w:t>14</w:t>
            </w:r>
          </w:p>
        </w:tc>
      </w:tr>
    </w:tbl>
    <w:p w:rsidR="0039036F" w:rsidRDefault="00E544BF">
      <w:pPr>
        <w:wordWrap w:val="0"/>
        <w:topLinePunct/>
        <w:rPr>
          <w:szCs w:val="22"/>
        </w:rPr>
      </w:pPr>
      <w:r>
        <w:rPr>
          <w:rFonts w:eastAsia="新宋体"/>
        </w:rPr>
        <w:t>（</w:t>
      </w:r>
      <w:r>
        <w:rPr>
          <w:rFonts w:eastAsia="新宋体"/>
        </w:rPr>
        <w:t>1</w:t>
      </w:r>
      <w:r>
        <w:rPr>
          <w:rFonts w:eastAsia="新宋体"/>
        </w:rPr>
        <w:t>）比较和归纳是学好科学的重要方法，据表推断</w:t>
      </w:r>
      <w:r>
        <w:rPr>
          <w:rFonts w:eastAsia="新宋体"/>
        </w:rPr>
        <w:t>X</w:t>
      </w:r>
      <w:r>
        <w:rPr>
          <w:rFonts w:eastAsia="新宋体"/>
        </w:rPr>
        <w:t>的化学式为</w:t>
      </w:r>
      <w:proofErr w:type="gramStart"/>
      <w:r>
        <w:rPr>
          <w:rFonts w:eastAsia="新宋体" w:hint="eastAsia"/>
          <w:u w:val="single"/>
        </w:rPr>
        <w:t xml:space="preserve">　　　　　</w:t>
      </w:r>
      <w:proofErr w:type="gramEnd"/>
      <w:r>
        <w:rPr>
          <w:rFonts w:eastAsia="新宋体"/>
        </w:rPr>
        <w:t>。</w:t>
      </w:r>
    </w:p>
    <w:p w:rsidR="0039036F" w:rsidRDefault="00E544BF">
      <w:pPr>
        <w:wordWrap w:val="0"/>
        <w:topLinePunct/>
        <w:rPr>
          <w:szCs w:val="22"/>
        </w:rPr>
      </w:pPr>
      <w:r>
        <w:rPr>
          <w:rFonts w:eastAsia="新宋体"/>
        </w:rPr>
        <w:t>（</w:t>
      </w:r>
      <w:r>
        <w:rPr>
          <w:rFonts w:eastAsia="新宋体"/>
        </w:rPr>
        <w:t>2</w:t>
      </w:r>
      <w:r>
        <w:rPr>
          <w:rFonts w:eastAsia="新宋体"/>
        </w:rPr>
        <w:t>）请列式计算：</w:t>
      </w:r>
    </w:p>
    <w:p w:rsidR="0039036F" w:rsidRDefault="00E544BF">
      <w:pPr>
        <w:wordWrap w:val="0"/>
        <w:topLinePunct/>
        <w:rPr>
          <w:szCs w:val="22"/>
        </w:rPr>
      </w:pPr>
      <w:r>
        <w:rPr>
          <w:rFonts w:ascii="宋体" w:hAnsi="宋体" w:cs="Cambria Math"/>
        </w:rPr>
        <w:t>①</w:t>
      </w:r>
      <w:r>
        <w:rPr>
          <w:rFonts w:eastAsia="新宋体"/>
        </w:rPr>
        <w:t>C</w:t>
      </w:r>
      <w:r>
        <w:rPr>
          <w:rFonts w:eastAsia="新宋体"/>
          <w:sz w:val="24"/>
          <w:vertAlign w:val="subscript"/>
        </w:rPr>
        <w:t>6</w:t>
      </w:r>
      <w:r>
        <w:rPr>
          <w:rFonts w:eastAsia="新宋体"/>
        </w:rPr>
        <w:t>H</w:t>
      </w:r>
      <w:r>
        <w:rPr>
          <w:rFonts w:eastAsia="新宋体"/>
          <w:sz w:val="24"/>
          <w:vertAlign w:val="subscript"/>
        </w:rPr>
        <w:t>6</w:t>
      </w:r>
      <w:r>
        <w:rPr>
          <w:rFonts w:eastAsia="新宋体"/>
        </w:rPr>
        <w:t>中碳元素和</w:t>
      </w:r>
      <w:proofErr w:type="gramStart"/>
      <w:r>
        <w:rPr>
          <w:rFonts w:eastAsia="新宋体"/>
        </w:rPr>
        <w:t>氢元素</w:t>
      </w:r>
      <w:proofErr w:type="gramEnd"/>
      <w:r>
        <w:rPr>
          <w:rFonts w:eastAsia="新宋体"/>
        </w:rPr>
        <w:t>的质量比。</w:t>
      </w:r>
    </w:p>
    <w:p w:rsidR="0039036F" w:rsidRDefault="00E544BF">
      <w:pPr>
        <w:wordWrap w:val="0"/>
        <w:topLinePunct/>
        <w:rPr>
          <w:szCs w:val="22"/>
        </w:rPr>
      </w:pPr>
      <w:r>
        <w:rPr>
          <w:rFonts w:ascii="宋体" w:hAnsi="宋体" w:cs="Cambria Math"/>
        </w:rPr>
        <w:t>②</w:t>
      </w:r>
      <w:r>
        <w:rPr>
          <w:rFonts w:eastAsia="新宋体"/>
        </w:rPr>
        <w:t>C</w:t>
      </w:r>
      <w:r>
        <w:rPr>
          <w:rFonts w:eastAsia="新宋体"/>
          <w:sz w:val="24"/>
          <w:vertAlign w:val="subscript"/>
        </w:rPr>
        <w:t>6</w:t>
      </w:r>
      <w:r>
        <w:rPr>
          <w:rFonts w:eastAsia="新宋体"/>
        </w:rPr>
        <w:t>H</w:t>
      </w:r>
      <w:r>
        <w:rPr>
          <w:rFonts w:eastAsia="新宋体"/>
          <w:sz w:val="24"/>
          <w:vertAlign w:val="subscript"/>
        </w:rPr>
        <w:t>6</w:t>
      </w:r>
      <w:r>
        <w:rPr>
          <w:rFonts w:eastAsia="新宋体"/>
        </w:rPr>
        <w:t>中碳元素的质量分数。（结果精确到</w:t>
      </w:r>
      <w:r>
        <w:rPr>
          <w:rFonts w:eastAsia="新宋体"/>
        </w:rPr>
        <w:t>0.1%</w:t>
      </w:r>
      <w:r>
        <w:rPr>
          <w:rFonts w:eastAsia="新宋体"/>
        </w:rPr>
        <w:t>）</w:t>
      </w:r>
    </w:p>
    <w:p w:rsidR="0039036F" w:rsidRDefault="00E544BF">
      <w:pPr>
        <w:wordWrap w:val="0"/>
        <w:topLinePunct/>
        <w:rPr>
          <w:rFonts w:eastAsia="楷体"/>
          <w:color w:val="FF0000"/>
        </w:rPr>
      </w:pPr>
      <w:r>
        <w:rPr>
          <w:rFonts w:eastAsia="楷体"/>
          <w:color w:val="FF0000"/>
        </w:rPr>
        <w:t>【答案】（</w:t>
      </w:r>
      <w:r>
        <w:rPr>
          <w:rFonts w:eastAsia="楷体"/>
          <w:color w:val="FF0000"/>
        </w:rPr>
        <w:t>1</w:t>
      </w:r>
      <w:r>
        <w:rPr>
          <w:rFonts w:eastAsia="楷体"/>
          <w:color w:val="FF0000"/>
        </w:rPr>
        <w:t>）</w:t>
      </w:r>
      <w:r>
        <w:rPr>
          <w:rFonts w:eastAsia="楷体"/>
          <w:color w:val="FF0000"/>
        </w:rPr>
        <w:t>C</w:t>
      </w:r>
      <w:r>
        <w:rPr>
          <w:rFonts w:eastAsia="楷体"/>
          <w:color w:val="FF0000"/>
          <w:vertAlign w:val="subscript"/>
        </w:rPr>
        <w:t>8</w:t>
      </w:r>
      <w:r>
        <w:rPr>
          <w:rFonts w:eastAsia="楷体"/>
          <w:color w:val="FF0000"/>
        </w:rPr>
        <w:t>H</w:t>
      </w:r>
      <w:r>
        <w:rPr>
          <w:rFonts w:eastAsia="楷体"/>
          <w:color w:val="FF0000"/>
          <w:vertAlign w:val="subscript"/>
        </w:rPr>
        <w:t>10</w:t>
      </w:r>
      <w:r>
        <w:rPr>
          <w:rFonts w:eastAsia="楷体" w:hint="eastAsia"/>
          <w:color w:val="FF0000"/>
        </w:rPr>
        <w:t>；</w:t>
      </w:r>
      <w:r>
        <w:rPr>
          <w:rFonts w:eastAsia="楷体"/>
          <w:color w:val="FF0000"/>
        </w:rPr>
        <w:t>（</w:t>
      </w:r>
      <w:r>
        <w:rPr>
          <w:rFonts w:eastAsia="楷体"/>
          <w:color w:val="FF0000"/>
        </w:rPr>
        <w:t>2</w:t>
      </w:r>
      <w:r>
        <w:rPr>
          <w:rFonts w:eastAsia="楷体"/>
          <w:color w:val="FF0000"/>
        </w:rPr>
        <w:t>）</w:t>
      </w:r>
      <w:r>
        <w:rPr>
          <w:rFonts w:ascii="Cambria Math" w:eastAsia="楷体" w:hAnsi="Cambria Math" w:cs="Cambria Math"/>
          <w:color w:val="FF0000"/>
        </w:rPr>
        <w:t>①</w:t>
      </w:r>
      <w:r>
        <w:rPr>
          <w:rFonts w:eastAsia="楷体"/>
          <w:color w:val="FF0000"/>
        </w:rPr>
        <w:t>12</w:t>
      </w:r>
      <w:r>
        <w:rPr>
          <w:rFonts w:eastAsia="楷体"/>
          <w:color w:val="FF0000"/>
        </w:rPr>
        <w:t>：</w:t>
      </w:r>
      <w:r>
        <w:rPr>
          <w:rFonts w:eastAsia="楷体"/>
          <w:color w:val="FF0000"/>
        </w:rPr>
        <w:t>1</w:t>
      </w:r>
      <w:r>
        <w:rPr>
          <w:rFonts w:eastAsia="楷体"/>
          <w:color w:val="FF0000"/>
        </w:rPr>
        <w:t>；</w:t>
      </w:r>
      <w:r>
        <w:rPr>
          <w:rFonts w:ascii="Cambria Math" w:eastAsia="楷体" w:hAnsi="Cambria Math" w:cs="Cambria Math"/>
          <w:color w:val="FF0000"/>
        </w:rPr>
        <w:t>②</w:t>
      </w:r>
      <w:r>
        <w:rPr>
          <w:rFonts w:eastAsia="楷体"/>
          <w:color w:val="FF0000"/>
        </w:rPr>
        <w:t>92.3%</w:t>
      </w:r>
      <w:r>
        <w:rPr>
          <w:rFonts w:eastAsia="楷体"/>
          <w:color w:val="FF0000"/>
        </w:rPr>
        <w:t>。</w:t>
      </w:r>
    </w:p>
    <w:p w:rsidR="0039036F" w:rsidRDefault="00E544BF">
      <w:pPr>
        <w:wordWrap w:val="0"/>
        <w:topLinePunct/>
        <w:rPr>
          <w:rFonts w:eastAsia="楷体"/>
          <w:color w:val="FF0000"/>
        </w:rPr>
      </w:pPr>
      <w:r>
        <w:rPr>
          <w:rFonts w:eastAsia="楷体"/>
          <w:color w:val="FF0000"/>
        </w:rPr>
        <w:t>【</w:t>
      </w:r>
      <w:r>
        <w:rPr>
          <w:rFonts w:eastAsia="楷体" w:hint="eastAsia"/>
          <w:color w:val="FF0000"/>
        </w:rPr>
        <w:t>解析</w:t>
      </w:r>
      <w:r>
        <w:rPr>
          <w:rFonts w:eastAsia="楷体"/>
          <w:color w:val="FF0000"/>
        </w:rPr>
        <w:t>】（</w:t>
      </w:r>
      <w:r>
        <w:rPr>
          <w:rFonts w:eastAsia="楷体"/>
          <w:color w:val="FF0000"/>
        </w:rPr>
        <w:t>1</w:t>
      </w:r>
      <w:r>
        <w:rPr>
          <w:rFonts w:eastAsia="楷体"/>
          <w:color w:val="FF0000"/>
        </w:rPr>
        <w:t>）由表中苯的部分同系列物质的化学式，碳原子个数分别为</w:t>
      </w:r>
      <w:r>
        <w:rPr>
          <w:rFonts w:eastAsia="楷体"/>
          <w:color w:val="FF0000"/>
        </w:rPr>
        <w:t>6</w:t>
      </w:r>
      <w:r>
        <w:rPr>
          <w:rFonts w:eastAsia="楷体"/>
          <w:color w:val="FF0000"/>
        </w:rPr>
        <w:t>、</w:t>
      </w:r>
      <w:r>
        <w:rPr>
          <w:rFonts w:eastAsia="楷体"/>
          <w:color w:val="FF0000"/>
        </w:rPr>
        <w:t>7</w:t>
      </w:r>
      <w:r>
        <w:rPr>
          <w:rFonts w:eastAsia="楷体"/>
          <w:color w:val="FF0000"/>
        </w:rPr>
        <w:t>、</w:t>
      </w:r>
      <w:r>
        <w:rPr>
          <w:rFonts w:eastAsia="楷体"/>
          <w:color w:val="FF0000"/>
        </w:rPr>
        <w:t>8</w:t>
      </w:r>
      <w:r>
        <w:rPr>
          <w:rFonts w:eastAsia="楷体"/>
          <w:color w:val="FF0000"/>
        </w:rPr>
        <w:t>、</w:t>
      </w:r>
      <w:r>
        <w:rPr>
          <w:rFonts w:eastAsia="楷体"/>
          <w:color w:val="FF0000"/>
        </w:rPr>
        <w:t>9</w:t>
      </w:r>
      <w:r>
        <w:rPr>
          <w:rFonts w:eastAsia="楷体"/>
          <w:color w:val="FF0000"/>
        </w:rPr>
        <w:t>、</w:t>
      </w:r>
      <w:r>
        <w:rPr>
          <w:rFonts w:eastAsia="楷体"/>
          <w:color w:val="FF0000"/>
        </w:rPr>
        <w:t>10</w:t>
      </w:r>
      <w:r>
        <w:rPr>
          <w:rFonts w:eastAsia="楷体"/>
          <w:color w:val="FF0000"/>
        </w:rPr>
        <w:t>时，氢原子的个数为</w:t>
      </w:r>
      <w:r>
        <w:rPr>
          <w:rFonts w:eastAsia="楷体"/>
          <w:color w:val="FF0000"/>
        </w:rPr>
        <w:t>6</w:t>
      </w:r>
      <w:r>
        <w:rPr>
          <w:rFonts w:eastAsia="楷体"/>
          <w:color w:val="FF0000"/>
        </w:rPr>
        <w:t>、</w:t>
      </w:r>
      <w:r>
        <w:rPr>
          <w:rFonts w:eastAsia="楷体"/>
          <w:color w:val="FF0000"/>
        </w:rPr>
        <w:t>8</w:t>
      </w:r>
      <w:r>
        <w:rPr>
          <w:rFonts w:eastAsia="楷体"/>
          <w:color w:val="FF0000"/>
        </w:rPr>
        <w:t>、</w:t>
      </w:r>
      <w:r>
        <w:rPr>
          <w:rFonts w:eastAsia="楷体"/>
          <w:color w:val="FF0000"/>
        </w:rPr>
        <w:t>X</w:t>
      </w:r>
      <w:r>
        <w:rPr>
          <w:rFonts w:eastAsia="楷体"/>
          <w:color w:val="FF0000"/>
        </w:rPr>
        <w:t>、</w:t>
      </w:r>
      <w:r>
        <w:rPr>
          <w:rFonts w:eastAsia="楷体"/>
          <w:color w:val="FF0000"/>
        </w:rPr>
        <w:t>12</w:t>
      </w:r>
      <w:r>
        <w:rPr>
          <w:rFonts w:eastAsia="楷体"/>
          <w:color w:val="FF0000"/>
        </w:rPr>
        <w:t>、</w:t>
      </w:r>
      <w:r>
        <w:rPr>
          <w:rFonts w:eastAsia="楷体"/>
          <w:color w:val="FF0000"/>
        </w:rPr>
        <w:t>14</w:t>
      </w:r>
      <w:r>
        <w:rPr>
          <w:rFonts w:eastAsia="楷体"/>
          <w:color w:val="FF0000"/>
        </w:rPr>
        <w:t>，可发现</w:t>
      </w:r>
      <w:r>
        <w:rPr>
          <w:rFonts w:eastAsia="楷体"/>
          <w:color w:val="FF0000"/>
        </w:rPr>
        <w:t>C</w:t>
      </w:r>
      <w:r>
        <w:rPr>
          <w:rFonts w:eastAsia="楷体"/>
          <w:color w:val="FF0000"/>
        </w:rPr>
        <w:t>原子增加一个时氢原子增加两个，因此可得物质</w:t>
      </w:r>
      <w:r>
        <w:rPr>
          <w:rFonts w:eastAsia="楷体"/>
          <w:color w:val="FF0000"/>
        </w:rPr>
        <w:t>X</w:t>
      </w:r>
      <w:r>
        <w:rPr>
          <w:rFonts w:eastAsia="楷体"/>
          <w:color w:val="FF0000"/>
        </w:rPr>
        <w:t>的分子中</w:t>
      </w:r>
      <w:r>
        <w:rPr>
          <w:rFonts w:eastAsia="楷体"/>
          <w:color w:val="FF0000"/>
        </w:rPr>
        <w:t>H</w:t>
      </w:r>
      <w:r>
        <w:rPr>
          <w:rFonts w:eastAsia="楷体"/>
          <w:color w:val="FF0000"/>
        </w:rPr>
        <w:t>原子个数为</w:t>
      </w:r>
      <w:r>
        <w:rPr>
          <w:rFonts w:eastAsia="楷体"/>
          <w:color w:val="FF0000"/>
        </w:rPr>
        <w:t>10</w:t>
      </w:r>
      <w:r>
        <w:rPr>
          <w:rFonts w:eastAsia="楷体"/>
          <w:color w:val="FF0000"/>
        </w:rPr>
        <w:t>，</w:t>
      </w:r>
      <w:proofErr w:type="gramStart"/>
      <w:r>
        <w:rPr>
          <w:rFonts w:eastAsia="楷体"/>
          <w:color w:val="FF0000"/>
        </w:rPr>
        <w:t>则物质</w:t>
      </w:r>
      <w:proofErr w:type="gramEnd"/>
      <w:r>
        <w:rPr>
          <w:rFonts w:eastAsia="楷体"/>
          <w:color w:val="FF0000"/>
        </w:rPr>
        <w:t>X</w:t>
      </w:r>
      <w:r>
        <w:rPr>
          <w:rFonts w:eastAsia="楷体"/>
          <w:color w:val="FF0000"/>
        </w:rPr>
        <w:t>的化学式为</w:t>
      </w:r>
      <w:r>
        <w:rPr>
          <w:rFonts w:eastAsia="楷体"/>
          <w:color w:val="FF0000"/>
        </w:rPr>
        <w:t>C</w:t>
      </w:r>
      <w:r>
        <w:rPr>
          <w:rFonts w:eastAsia="楷体"/>
          <w:color w:val="FF0000"/>
          <w:vertAlign w:val="subscript"/>
        </w:rPr>
        <w:t>8</w:t>
      </w:r>
      <w:r>
        <w:rPr>
          <w:rFonts w:eastAsia="楷体"/>
          <w:color w:val="FF0000"/>
        </w:rPr>
        <w:t>H</w:t>
      </w:r>
      <w:r>
        <w:rPr>
          <w:rFonts w:eastAsia="楷体"/>
          <w:color w:val="FF0000"/>
          <w:vertAlign w:val="subscript"/>
        </w:rPr>
        <w:t>10</w:t>
      </w:r>
      <w:r>
        <w:rPr>
          <w:rFonts w:eastAsia="楷体"/>
          <w:color w:val="FF0000"/>
        </w:rPr>
        <w:t>。</w:t>
      </w:r>
    </w:p>
    <w:p w:rsidR="0039036F" w:rsidRDefault="00E544BF">
      <w:pPr>
        <w:wordWrap w:val="0"/>
        <w:topLinePunct/>
        <w:rPr>
          <w:rFonts w:eastAsia="楷体"/>
          <w:color w:val="FF0000"/>
        </w:rPr>
      </w:pPr>
      <w:r>
        <w:rPr>
          <w:rFonts w:eastAsia="楷体"/>
          <w:color w:val="FF0000"/>
        </w:rPr>
        <w:t>故答案为：</w:t>
      </w:r>
      <w:r>
        <w:rPr>
          <w:rFonts w:eastAsia="楷体"/>
          <w:color w:val="FF0000"/>
        </w:rPr>
        <w:t>C</w:t>
      </w:r>
      <w:r>
        <w:rPr>
          <w:rFonts w:eastAsia="楷体"/>
          <w:color w:val="FF0000"/>
          <w:vertAlign w:val="subscript"/>
        </w:rPr>
        <w:t>8</w:t>
      </w:r>
      <w:r>
        <w:rPr>
          <w:rFonts w:eastAsia="楷体"/>
          <w:color w:val="FF0000"/>
        </w:rPr>
        <w:t>H</w:t>
      </w:r>
      <w:r>
        <w:rPr>
          <w:rFonts w:eastAsia="楷体"/>
          <w:color w:val="FF0000"/>
          <w:vertAlign w:val="subscript"/>
        </w:rPr>
        <w:t>10</w:t>
      </w:r>
      <w:r>
        <w:rPr>
          <w:rFonts w:eastAsia="楷体"/>
          <w:color w:val="FF0000"/>
        </w:rPr>
        <w:t>。</w:t>
      </w:r>
    </w:p>
    <w:p w:rsidR="0039036F" w:rsidRDefault="00E544BF">
      <w:pPr>
        <w:wordWrap w:val="0"/>
        <w:topLinePunct/>
        <w:rPr>
          <w:rFonts w:eastAsia="楷体"/>
          <w:color w:val="FF0000"/>
        </w:rPr>
      </w:pPr>
      <w:r>
        <w:rPr>
          <w:rFonts w:eastAsia="楷体"/>
          <w:color w:val="FF0000"/>
        </w:rPr>
        <w:t>（</w:t>
      </w:r>
      <w:r>
        <w:rPr>
          <w:rFonts w:eastAsia="楷体"/>
          <w:color w:val="FF0000"/>
        </w:rPr>
        <w:t>2</w:t>
      </w:r>
      <w:r>
        <w:rPr>
          <w:rFonts w:eastAsia="楷体"/>
          <w:color w:val="FF0000"/>
        </w:rPr>
        <w:t>）</w:t>
      </w:r>
      <w:r>
        <w:rPr>
          <w:rFonts w:ascii="Cambria Math" w:eastAsia="楷体" w:hAnsi="Cambria Math" w:cs="Cambria Math"/>
          <w:color w:val="FF0000"/>
        </w:rPr>
        <w:t>①</w:t>
      </w:r>
      <w:r>
        <w:rPr>
          <w:rFonts w:eastAsia="楷体"/>
          <w:color w:val="FF0000"/>
        </w:rPr>
        <w:t>C</w:t>
      </w:r>
      <w:r>
        <w:rPr>
          <w:rFonts w:eastAsia="楷体"/>
          <w:color w:val="FF0000"/>
          <w:vertAlign w:val="subscript"/>
        </w:rPr>
        <w:t>6</w:t>
      </w:r>
      <w:r>
        <w:rPr>
          <w:rFonts w:eastAsia="楷体"/>
          <w:color w:val="FF0000"/>
        </w:rPr>
        <w:t>H</w:t>
      </w:r>
      <w:r>
        <w:rPr>
          <w:rFonts w:eastAsia="楷体"/>
          <w:color w:val="FF0000"/>
          <w:vertAlign w:val="subscript"/>
        </w:rPr>
        <w:t>6</w:t>
      </w:r>
      <w:r>
        <w:rPr>
          <w:rFonts w:eastAsia="楷体"/>
          <w:color w:val="FF0000"/>
        </w:rPr>
        <w:t>中碳元素和</w:t>
      </w:r>
      <w:proofErr w:type="gramStart"/>
      <w:r>
        <w:rPr>
          <w:rFonts w:eastAsia="楷体"/>
          <w:color w:val="FF0000"/>
        </w:rPr>
        <w:t>氢元素</w:t>
      </w:r>
      <w:proofErr w:type="gramEnd"/>
      <w:r>
        <w:rPr>
          <w:rFonts w:eastAsia="楷体"/>
          <w:color w:val="FF0000"/>
        </w:rPr>
        <w:t>的质量比（</w:t>
      </w:r>
      <w:r>
        <w:rPr>
          <w:rFonts w:eastAsia="楷体"/>
          <w:color w:val="FF0000"/>
        </w:rPr>
        <w:t>12×6</w:t>
      </w:r>
      <w:r>
        <w:rPr>
          <w:rFonts w:eastAsia="楷体"/>
          <w:color w:val="FF0000"/>
        </w:rPr>
        <w:t>）：（</w:t>
      </w:r>
      <w:r>
        <w:rPr>
          <w:rFonts w:eastAsia="楷体"/>
          <w:color w:val="FF0000"/>
        </w:rPr>
        <w:t>1×6</w:t>
      </w:r>
      <w:r>
        <w:rPr>
          <w:rFonts w:eastAsia="楷体"/>
          <w:color w:val="FF0000"/>
        </w:rPr>
        <w:t>）＝</w:t>
      </w:r>
      <w:r>
        <w:rPr>
          <w:rFonts w:eastAsia="楷体"/>
          <w:color w:val="FF0000"/>
        </w:rPr>
        <w:t>12</w:t>
      </w:r>
      <w:r>
        <w:rPr>
          <w:rFonts w:eastAsia="楷体"/>
          <w:color w:val="FF0000"/>
        </w:rPr>
        <w:t>：</w:t>
      </w:r>
      <w:r>
        <w:rPr>
          <w:rFonts w:eastAsia="楷体"/>
          <w:color w:val="FF0000"/>
        </w:rPr>
        <w:t>1</w:t>
      </w:r>
      <w:r>
        <w:rPr>
          <w:rFonts w:eastAsia="楷体"/>
          <w:color w:val="FF0000"/>
        </w:rPr>
        <w:t>。</w:t>
      </w:r>
    </w:p>
    <w:p w:rsidR="0039036F" w:rsidRDefault="00E544BF">
      <w:pPr>
        <w:wordWrap w:val="0"/>
        <w:topLinePunct/>
        <w:rPr>
          <w:rFonts w:eastAsia="楷体"/>
          <w:color w:val="FF0000"/>
        </w:rPr>
      </w:pPr>
      <w:r>
        <w:rPr>
          <w:rFonts w:ascii="Cambria Math" w:eastAsia="楷体" w:hAnsi="Cambria Math" w:cs="Cambria Math"/>
          <w:color w:val="FF0000"/>
        </w:rPr>
        <w:t>②</w:t>
      </w:r>
      <w:r>
        <w:rPr>
          <w:rFonts w:eastAsia="楷体"/>
          <w:color w:val="FF0000"/>
        </w:rPr>
        <w:t>C</w:t>
      </w:r>
      <w:r>
        <w:rPr>
          <w:rFonts w:eastAsia="楷体"/>
          <w:color w:val="FF0000"/>
          <w:vertAlign w:val="subscript"/>
        </w:rPr>
        <w:t>6</w:t>
      </w:r>
      <w:r>
        <w:rPr>
          <w:rFonts w:eastAsia="楷体"/>
          <w:color w:val="FF0000"/>
        </w:rPr>
        <w:t>H</w:t>
      </w:r>
      <w:r>
        <w:rPr>
          <w:rFonts w:eastAsia="楷体"/>
          <w:color w:val="FF0000"/>
          <w:vertAlign w:val="subscript"/>
        </w:rPr>
        <w:t>6</w:t>
      </w:r>
      <w:r>
        <w:rPr>
          <w:rFonts w:eastAsia="楷体"/>
          <w:color w:val="FF0000"/>
        </w:rPr>
        <w:t>中碳元素的质量分数为</w:t>
      </w:r>
      <m:oMath>
        <m:f>
          <m:fPr>
            <m:ctrlPr>
              <w:rPr>
                <w:rFonts w:ascii="Cambria Math" w:eastAsia="楷体" w:hAnsi="Cambria Math"/>
                <w:color w:val="FF0000"/>
              </w:rPr>
            </m:ctrlPr>
          </m:fPr>
          <m:num>
            <m:r>
              <m:rPr>
                <m:sty m:val="p"/>
              </m:rPr>
              <w:rPr>
                <w:rFonts w:ascii="Cambria Math" w:eastAsia="楷体" w:hAnsi="Cambria Math"/>
                <w:color w:val="FF0000"/>
              </w:rPr>
              <m:t>12×6</m:t>
            </m:r>
          </m:num>
          <m:den>
            <m:r>
              <m:rPr>
                <m:sty m:val="p"/>
              </m:rPr>
              <w:rPr>
                <w:rFonts w:ascii="Cambria Math" w:eastAsia="楷体" w:hAnsi="Cambria Math"/>
                <w:color w:val="FF0000"/>
              </w:rPr>
              <m:t>12×6+1×6</m:t>
            </m:r>
          </m:den>
        </m:f>
        <m:r>
          <m:rPr>
            <m:sty m:val="p"/>
          </m:rPr>
          <w:rPr>
            <w:rFonts w:ascii="Cambria Math" w:eastAsia="楷体" w:hAnsi="Cambria Math"/>
            <w:color w:val="FF0000"/>
          </w:rPr>
          <m:t>×</m:t>
        </m:r>
      </m:oMath>
      <w:r>
        <w:rPr>
          <w:rFonts w:eastAsia="楷体"/>
          <w:color w:val="FF0000"/>
        </w:rPr>
        <w:t>100%≈92.3%</w:t>
      </w:r>
      <w:r>
        <w:rPr>
          <w:rFonts w:eastAsia="楷体"/>
          <w:color w:val="FF0000"/>
        </w:rPr>
        <w:t>。</w:t>
      </w:r>
    </w:p>
    <w:p w:rsidR="0039036F" w:rsidRDefault="00E544BF">
      <w:pPr>
        <w:wordWrap w:val="0"/>
        <w:topLinePunct/>
        <w:rPr>
          <w:rFonts w:eastAsia="楷体"/>
          <w:color w:val="FF0000"/>
        </w:rPr>
      </w:pPr>
      <w:r>
        <w:rPr>
          <w:rFonts w:eastAsia="楷体"/>
          <w:color w:val="FF0000"/>
        </w:rPr>
        <w:t>答：</w:t>
      </w:r>
      <w:r>
        <w:rPr>
          <w:rFonts w:ascii="Cambria Math" w:eastAsia="楷体" w:hAnsi="Cambria Math" w:cs="Cambria Math"/>
          <w:color w:val="FF0000"/>
        </w:rPr>
        <w:t>①</w:t>
      </w:r>
      <w:r>
        <w:rPr>
          <w:rFonts w:eastAsia="楷体"/>
          <w:color w:val="FF0000"/>
        </w:rPr>
        <w:t>C</w:t>
      </w:r>
      <w:r>
        <w:rPr>
          <w:rFonts w:eastAsia="楷体"/>
          <w:color w:val="FF0000"/>
          <w:vertAlign w:val="subscript"/>
        </w:rPr>
        <w:t>6</w:t>
      </w:r>
      <w:r>
        <w:rPr>
          <w:rFonts w:eastAsia="楷体"/>
          <w:color w:val="FF0000"/>
        </w:rPr>
        <w:t>H</w:t>
      </w:r>
      <w:r>
        <w:rPr>
          <w:rFonts w:eastAsia="楷体"/>
          <w:color w:val="FF0000"/>
          <w:vertAlign w:val="subscript"/>
        </w:rPr>
        <w:t>6</w:t>
      </w:r>
      <w:r>
        <w:rPr>
          <w:rFonts w:eastAsia="楷体"/>
          <w:color w:val="FF0000"/>
        </w:rPr>
        <w:t>中碳元素和</w:t>
      </w:r>
      <w:proofErr w:type="gramStart"/>
      <w:r>
        <w:rPr>
          <w:rFonts w:eastAsia="楷体"/>
          <w:color w:val="FF0000"/>
        </w:rPr>
        <w:t>氢元素</w:t>
      </w:r>
      <w:proofErr w:type="gramEnd"/>
      <w:r>
        <w:rPr>
          <w:rFonts w:eastAsia="楷体"/>
          <w:color w:val="FF0000"/>
        </w:rPr>
        <w:t>的质量比为</w:t>
      </w:r>
      <w:r>
        <w:rPr>
          <w:rFonts w:eastAsia="楷体"/>
          <w:color w:val="FF0000"/>
        </w:rPr>
        <w:t>12</w:t>
      </w:r>
      <w:r>
        <w:rPr>
          <w:rFonts w:eastAsia="楷体"/>
          <w:color w:val="FF0000"/>
        </w:rPr>
        <w:t>：</w:t>
      </w:r>
      <w:r>
        <w:rPr>
          <w:rFonts w:eastAsia="楷体"/>
          <w:color w:val="FF0000"/>
        </w:rPr>
        <w:t>1</w:t>
      </w:r>
      <w:r>
        <w:rPr>
          <w:rFonts w:eastAsia="楷体"/>
          <w:color w:val="FF0000"/>
        </w:rPr>
        <w:t>；</w:t>
      </w:r>
      <w:r>
        <w:rPr>
          <w:rFonts w:ascii="Cambria Math" w:eastAsia="楷体" w:hAnsi="Cambria Math" w:cs="Cambria Math"/>
          <w:color w:val="FF0000"/>
        </w:rPr>
        <w:t>②</w:t>
      </w:r>
      <w:r>
        <w:rPr>
          <w:rFonts w:eastAsia="楷体"/>
          <w:color w:val="FF0000"/>
        </w:rPr>
        <w:t>C</w:t>
      </w:r>
      <w:r>
        <w:rPr>
          <w:rFonts w:eastAsia="楷体"/>
          <w:color w:val="FF0000"/>
          <w:vertAlign w:val="subscript"/>
        </w:rPr>
        <w:t>6</w:t>
      </w:r>
      <w:r>
        <w:rPr>
          <w:rFonts w:eastAsia="楷体"/>
          <w:color w:val="FF0000"/>
        </w:rPr>
        <w:t>H</w:t>
      </w:r>
      <w:r>
        <w:rPr>
          <w:rFonts w:eastAsia="楷体"/>
          <w:color w:val="FF0000"/>
          <w:vertAlign w:val="subscript"/>
        </w:rPr>
        <w:t>6</w:t>
      </w:r>
      <w:r>
        <w:rPr>
          <w:rFonts w:eastAsia="楷体"/>
          <w:color w:val="FF0000"/>
        </w:rPr>
        <w:t>中碳元素的质量分数为</w:t>
      </w:r>
      <w:r>
        <w:rPr>
          <w:rFonts w:eastAsia="楷体"/>
          <w:color w:val="FF0000"/>
        </w:rPr>
        <w:t>92.3%</w:t>
      </w:r>
      <w:r>
        <w:rPr>
          <w:rFonts w:eastAsia="楷体"/>
          <w:color w:val="FF0000"/>
        </w:rPr>
        <w:t>。</w:t>
      </w:r>
    </w:p>
    <w:p w:rsidR="0039036F" w:rsidRDefault="0039036F"/>
    <w:p w:rsidR="0039036F" w:rsidRDefault="0039036F"/>
    <w:p w:rsidR="0039036F" w:rsidRDefault="0039036F"/>
    <w:p w:rsidR="0039036F" w:rsidRDefault="0039036F"/>
    <w:p w:rsidR="0039036F" w:rsidRDefault="0039036F">
      <w:pPr>
        <w:ind w:firstLineChars="250" w:firstLine="450"/>
        <w:rPr>
          <w:rFonts w:ascii="宋体" w:hAnsi="宋体"/>
          <w:color w:val="808080"/>
          <w:sz w:val="18"/>
          <w:szCs w:val="18"/>
        </w:rPr>
      </w:pPr>
    </w:p>
    <w:sectPr w:rsidR="0039036F">
      <w:headerReference w:type="even" r:id="rId10"/>
      <w:footerReference w:type="even" r:id="rId11"/>
      <w:footerReference w:type="default" r:id="rId12"/>
      <w:headerReference w:type="first" r:id="rId13"/>
      <w:pgSz w:w="11907" w:h="16839"/>
      <w:pgMar w:top="1134" w:right="1372" w:bottom="851" w:left="1372" w:header="340" w:footer="283"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44BF" w:rsidRDefault="00E544BF">
      <w:r>
        <w:separator/>
      </w:r>
    </w:p>
  </w:endnote>
  <w:endnote w:type="continuationSeparator" w:id="0">
    <w:p w:rsidR="00E544BF" w:rsidRDefault="00E54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宋体 ! important">
    <w:altName w:val="宋体"/>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28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9169713"/>
      <w:placeholder>
        <w:docPart w:val="DE60DBE4C2AE44A58BF3380DFE21F5F4"/>
      </w:placeholder>
      <w:temporary/>
      <w:showingPlcHdr/>
    </w:sdtPr>
    <w:sdtContent>
      <w:p w:rsidR="00DA32EC" w:rsidRDefault="00DA32EC">
        <w:pPr>
          <w:pStyle w:val="a4"/>
        </w:pPr>
        <w:r>
          <w:rPr>
            <w:lang w:val="zh-CN"/>
          </w:rPr>
          <w:t>[</w:t>
        </w:r>
        <w:r>
          <w:rPr>
            <w:lang w:val="zh-CN"/>
          </w:rPr>
          <w:t>键入文字</w:t>
        </w:r>
        <w:r>
          <w:rPr>
            <w:lang w:val="zh-CN"/>
          </w:rPr>
          <w:t>]</w:t>
        </w:r>
      </w:p>
    </w:sdtContent>
  </w:sdt>
  <w:p w:rsidR="0039036F" w:rsidRDefault="0039036F">
    <w:pPr>
      <w:pStyle w:val="a4"/>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99335956"/>
      <w:docPartObj>
        <w:docPartGallery w:val="Page Numbers (Bottom of Page)"/>
        <w:docPartUnique/>
      </w:docPartObj>
    </w:sdtPr>
    <w:sdtContent>
      <w:p w:rsidR="00EB76C0" w:rsidRDefault="00EB76C0">
        <w:pPr>
          <w:pStyle w:val="a4"/>
          <w:jc w:val="center"/>
        </w:pPr>
        <w:r>
          <w:fldChar w:fldCharType="begin"/>
        </w:r>
        <w:r>
          <w:instrText>PAGE   \* MERGEFORMAT</w:instrText>
        </w:r>
        <w:r>
          <w:fldChar w:fldCharType="separate"/>
        </w:r>
        <w:r w:rsidR="00DA32EC" w:rsidRPr="00DA32EC">
          <w:rPr>
            <w:noProof/>
            <w:lang w:val="zh-CN"/>
          </w:rPr>
          <w:t>4</w:t>
        </w:r>
        <w:r>
          <w:fldChar w:fldCharType="end"/>
        </w:r>
      </w:p>
    </w:sdtContent>
  </w:sdt>
  <w:p w:rsidR="0039036F" w:rsidRPr="00EB76C0" w:rsidRDefault="0039036F" w:rsidP="00EB76C0">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44BF" w:rsidRDefault="00E544BF">
      <w:r>
        <w:separator/>
      </w:r>
    </w:p>
  </w:footnote>
  <w:footnote w:type="continuationSeparator" w:id="0">
    <w:p w:rsidR="00E544BF" w:rsidRDefault="00E544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36F" w:rsidRDefault="00E544BF">
    <w:pPr>
      <w:pStyle w:val="a5"/>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377219" o:spid="_x0000_s3075" type="#_x0000_t136" style="position:absolute;left:0;text-align:left;margin-left:0;margin-top:0;width:557.25pt;height:71.25pt;rotation:315;z-index:-251656192;mso-position-horizontal:center;mso-position-horizontal-relative:page;mso-position-vertical:center;mso-position-vertical-relative:page;mso-width-relative:page;mso-height-relative:page" o:allowincell="f" stroked="f">
          <v:fill opacity=".5"/>
          <v:textpath style="font-family:&quot;微软雅黑&quot;;font-size:55pt" trim="t" fitpath="t" string="21世纪教育网精选资料"/>
          <w10:wrap anchorx="page" anchory="pag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36F" w:rsidRDefault="00E544BF">
    <w:pPr>
      <w:pStyle w:val="a5"/>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377218" o:spid="_x0000_s3073" type="#_x0000_t136" style="position:absolute;left:0;text-align:left;margin-left:0;margin-top:0;width:557.25pt;height:71.25pt;rotation:315;z-index:-251657216;mso-position-horizontal:center;mso-position-horizontal-relative:page;mso-position-vertical:center;mso-position-vertical-relative:page;mso-width-relative:page;mso-height-relative:page" o:allowincell="f" stroked="f">
          <v:fill opacity=".5"/>
          <v:textpath style="font-family:&quot;微软雅黑&quot;;font-size:55pt" trim="t" fitpath="t" string="21世纪教育网精选资料"/>
          <w10:wrap anchorx="page" anchory="page"/>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6"/>
    <o:shapelayout v:ext="edit">
      <o:idmap v:ext="edit" data="2,3"/>
    </o:shapelayout>
  </w:hdrShapeDefaults>
  <w:footnotePr>
    <w:footnote w:id="-1"/>
    <w:footnote w:id="0"/>
  </w:footnotePr>
  <w:endnotePr>
    <w:endnote w:id="-1"/>
    <w:endnote w:id="0"/>
  </w:endnotePr>
  <w:compat>
    <w:spaceForUL/>
    <w:balanceSingleByteDoubleByteWidth/>
    <w:doNotLeaveBackslashAlon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Y5M2NhNWI1NTI0OWRkZmQzZTdjM2NhOWU3NDBjNTYifQ=="/>
    <w:docVar w:name="KSO_WPS_MARK_KEY" w:val="7599c66b-f7b9-4bb4-a126-262f5f1dc2a1"/>
  </w:docVars>
  <w:rsids>
    <w:rsidRoot w:val="00172A27"/>
    <w:rsid w:val="00043CA9"/>
    <w:rsid w:val="00066E49"/>
    <w:rsid w:val="000A38C4"/>
    <w:rsid w:val="000C77BD"/>
    <w:rsid w:val="000E42ED"/>
    <w:rsid w:val="000F5D7E"/>
    <w:rsid w:val="000F6968"/>
    <w:rsid w:val="001041F4"/>
    <w:rsid w:val="00116D57"/>
    <w:rsid w:val="001668BA"/>
    <w:rsid w:val="00172A27"/>
    <w:rsid w:val="00193DCE"/>
    <w:rsid w:val="001E27EB"/>
    <w:rsid w:val="00213304"/>
    <w:rsid w:val="00222E7F"/>
    <w:rsid w:val="00235FE1"/>
    <w:rsid w:val="00255190"/>
    <w:rsid w:val="0028469A"/>
    <w:rsid w:val="002A29CB"/>
    <w:rsid w:val="002F436D"/>
    <w:rsid w:val="00320C2F"/>
    <w:rsid w:val="00361289"/>
    <w:rsid w:val="00374C8F"/>
    <w:rsid w:val="0039036F"/>
    <w:rsid w:val="003B0517"/>
    <w:rsid w:val="003C1BDA"/>
    <w:rsid w:val="003C4BE8"/>
    <w:rsid w:val="003F0629"/>
    <w:rsid w:val="003F2038"/>
    <w:rsid w:val="00404C30"/>
    <w:rsid w:val="0044695E"/>
    <w:rsid w:val="004647EA"/>
    <w:rsid w:val="00492C91"/>
    <w:rsid w:val="004A454D"/>
    <w:rsid w:val="0051323C"/>
    <w:rsid w:val="005233B6"/>
    <w:rsid w:val="00536B8E"/>
    <w:rsid w:val="00540524"/>
    <w:rsid w:val="00556218"/>
    <w:rsid w:val="00560447"/>
    <w:rsid w:val="00581307"/>
    <w:rsid w:val="00584F55"/>
    <w:rsid w:val="0059346C"/>
    <w:rsid w:val="005C3C33"/>
    <w:rsid w:val="006819B9"/>
    <w:rsid w:val="006A63C1"/>
    <w:rsid w:val="006C1AC8"/>
    <w:rsid w:val="006E45E1"/>
    <w:rsid w:val="00750E8C"/>
    <w:rsid w:val="007C74EC"/>
    <w:rsid w:val="007D4AFD"/>
    <w:rsid w:val="007D71C6"/>
    <w:rsid w:val="007F0310"/>
    <w:rsid w:val="007F0E4B"/>
    <w:rsid w:val="0083057D"/>
    <w:rsid w:val="00832E78"/>
    <w:rsid w:val="00896A0D"/>
    <w:rsid w:val="008A4D51"/>
    <w:rsid w:val="008B6BA8"/>
    <w:rsid w:val="008D61BE"/>
    <w:rsid w:val="008E09E5"/>
    <w:rsid w:val="008F59DD"/>
    <w:rsid w:val="00900FE2"/>
    <w:rsid w:val="00941B73"/>
    <w:rsid w:val="00962E56"/>
    <w:rsid w:val="009C3C84"/>
    <w:rsid w:val="009E473C"/>
    <w:rsid w:val="009E498D"/>
    <w:rsid w:val="009E5B46"/>
    <w:rsid w:val="00A3072A"/>
    <w:rsid w:val="00A43FBA"/>
    <w:rsid w:val="00A53DD5"/>
    <w:rsid w:val="00A73B8D"/>
    <w:rsid w:val="00A802D9"/>
    <w:rsid w:val="00A8460F"/>
    <w:rsid w:val="00AD1F39"/>
    <w:rsid w:val="00AF34B7"/>
    <w:rsid w:val="00B17F14"/>
    <w:rsid w:val="00B44EE5"/>
    <w:rsid w:val="00B56279"/>
    <w:rsid w:val="00BA2781"/>
    <w:rsid w:val="00BC20DF"/>
    <w:rsid w:val="00BF364E"/>
    <w:rsid w:val="00C11E52"/>
    <w:rsid w:val="00C13592"/>
    <w:rsid w:val="00C26BAE"/>
    <w:rsid w:val="00C329F3"/>
    <w:rsid w:val="00C7132F"/>
    <w:rsid w:val="00CB0F63"/>
    <w:rsid w:val="00CB531C"/>
    <w:rsid w:val="00CB5D8B"/>
    <w:rsid w:val="00CF1FC7"/>
    <w:rsid w:val="00CF592E"/>
    <w:rsid w:val="00D342BE"/>
    <w:rsid w:val="00D43D4B"/>
    <w:rsid w:val="00D50BCA"/>
    <w:rsid w:val="00D63BA1"/>
    <w:rsid w:val="00D82D7A"/>
    <w:rsid w:val="00D82F54"/>
    <w:rsid w:val="00DA32EC"/>
    <w:rsid w:val="00DC198E"/>
    <w:rsid w:val="00DE0742"/>
    <w:rsid w:val="00DE5FE9"/>
    <w:rsid w:val="00E07243"/>
    <w:rsid w:val="00E458DA"/>
    <w:rsid w:val="00E544BF"/>
    <w:rsid w:val="00E553C0"/>
    <w:rsid w:val="00EA67B2"/>
    <w:rsid w:val="00EB76C0"/>
    <w:rsid w:val="00ED538B"/>
    <w:rsid w:val="00EF6E49"/>
    <w:rsid w:val="00F01D16"/>
    <w:rsid w:val="00F160D6"/>
    <w:rsid w:val="00F36706"/>
    <w:rsid w:val="00F53D81"/>
    <w:rsid w:val="00FB2C25"/>
    <w:rsid w:val="00FD7519"/>
    <w:rsid w:val="00FF6B20"/>
    <w:rsid w:val="09754156"/>
    <w:rsid w:val="13DF0040"/>
    <w:rsid w:val="14EF3AD1"/>
    <w:rsid w:val="17E666CF"/>
    <w:rsid w:val="18F325D1"/>
    <w:rsid w:val="1A2679B1"/>
    <w:rsid w:val="1F987E90"/>
    <w:rsid w:val="200E7599"/>
    <w:rsid w:val="205C0FF6"/>
    <w:rsid w:val="26A74C04"/>
    <w:rsid w:val="2989501A"/>
    <w:rsid w:val="2A583963"/>
    <w:rsid w:val="2B1F3A44"/>
    <w:rsid w:val="2BB73D4A"/>
    <w:rsid w:val="2F7E3391"/>
    <w:rsid w:val="312E2915"/>
    <w:rsid w:val="33784FC0"/>
    <w:rsid w:val="34C31466"/>
    <w:rsid w:val="39553B40"/>
    <w:rsid w:val="3A445B32"/>
    <w:rsid w:val="3D9E0D97"/>
    <w:rsid w:val="40A57674"/>
    <w:rsid w:val="40C829B2"/>
    <w:rsid w:val="40F02370"/>
    <w:rsid w:val="41C07D44"/>
    <w:rsid w:val="47C65622"/>
    <w:rsid w:val="4E2D3327"/>
    <w:rsid w:val="55061E47"/>
    <w:rsid w:val="56F37F4E"/>
    <w:rsid w:val="595C6E91"/>
    <w:rsid w:val="5A6662DC"/>
    <w:rsid w:val="5BA707A0"/>
    <w:rsid w:val="5DB64E63"/>
    <w:rsid w:val="5DC540C3"/>
    <w:rsid w:val="64A953CD"/>
    <w:rsid w:val="658E1F0C"/>
    <w:rsid w:val="65CC109B"/>
    <w:rsid w:val="67284585"/>
    <w:rsid w:val="731E1070"/>
    <w:rsid w:val="73FF342A"/>
    <w:rsid w:val="74C47B8A"/>
    <w:rsid w:val="75F27FE1"/>
    <w:rsid w:val="7DF01D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uiPriority w:val="9"/>
    <w:qFormat/>
    <w:pPr>
      <w:keepNext/>
      <w:keepLines/>
      <w:spacing w:before="480" w:after="80"/>
      <w:outlineLvl w:val="0"/>
    </w:pPr>
    <w:rPr>
      <w:rFonts w:asciiTheme="majorHAnsi" w:eastAsiaTheme="majorEastAsia" w:hAnsiTheme="majorHAnsi" w:cstheme="majorBidi"/>
      <w:color w:val="365F91" w:themeColor="accent1" w:themeShade="BF"/>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Pr>
      <w:sz w:val="18"/>
      <w:szCs w:val="18"/>
    </w:rPr>
  </w:style>
  <w:style w:type="paragraph" w:styleId="a4">
    <w:name w:val="footer"/>
    <w:basedOn w:val="a"/>
    <w:link w:val="Char0"/>
    <w:uiPriority w:val="99"/>
    <w:pPr>
      <w:tabs>
        <w:tab w:val="center" w:pos="4153"/>
        <w:tab w:val="right" w:pos="8306"/>
      </w:tabs>
      <w:snapToGrid w:val="0"/>
      <w:jc w:val="left"/>
    </w:pPr>
    <w:rPr>
      <w:sz w:val="18"/>
      <w:szCs w:val="18"/>
    </w:rPr>
  </w:style>
  <w:style w:type="paragraph" w:styleId="a5">
    <w:name w:val="header"/>
    <w:basedOn w:val="a"/>
    <w:pPr>
      <w:pBdr>
        <w:bottom w:val="single" w:sz="6" w:space="1" w:color="auto"/>
      </w:pBdr>
      <w:tabs>
        <w:tab w:val="center" w:pos="4153"/>
        <w:tab w:val="right" w:pos="8306"/>
      </w:tabs>
      <w:snapToGrid w:val="0"/>
      <w:jc w:val="center"/>
    </w:pPr>
    <w:rPr>
      <w:sz w:val="18"/>
      <w:szCs w:val="18"/>
    </w:rPr>
  </w:style>
  <w:style w:type="paragraph" w:styleId="a6">
    <w:name w:val="Normal (Web)"/>
    <w:basedOn w:val="a"/>
    <w:pPr>
      <w:spacing w:before="100" w:beforeAutospacing="1" w:after="100" w:afterAutospacing="1"/>
      <w:jc w:val="left"/>
    </w:pPr>
    <w:rPr>
      <w:kern w:val="0"/>
      <w:sz w:val="24"/>
    </w:rPr>
  </w:style>
  <w:style w:type="table" w:styleId="a7">
    <w:name w:val="Table Grid"/>
    <w:basedOn w:val="a1"/>
    <w:pPr>
      <w:widowControl w:val="0"/>
      <w:adjustRightInd w:val="0"/>
      <w:spacing w:line="312"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FollowedHyperlink"/>
    <w:rPr>
      <w:color w:val="954F72"/>
      <w:u w:val="single"/>
    </w:rPr>
  </w:style>
  <w:style w:type="character" w:styleId="a9">
    <w:name w:val="Emphasis"/>
    <w:qFormat/>
    <w:rPr>
      <w:color w:val="FF0000"/>
    </w:rPr>
  </w:style>
  <w:style w:type="character" w:styleId="aa">
    <w:name w:val="Hyperlink"/>
    <w:rPr>
      <w:color w:val="2583AD"/>
      <w:u w:val="none"/>
    </w:rPr>
  </w:style>
  <w:style w:type="character" w:customStyle="1" w:styleId="fr1">
    <w:name w:val="fr1"/>
    <w:basedOn w:val="a0"/>
    <w:qFormat/>
  </w:style>
  <w:style w:type="character" w:customStyle="1" w:styleId="bdsnopic1">
    <w:name w:val="bds_nopic1"/>
    <w:qFormat/>
    <w:rPr>
      <w:rFonts w:ascii="宋体 ! important" w:eastAsia="宋体 ! important" w:hAnsi="宋体 ! important" w:cs="宋体 ! important"/>
      <w:color w:val="454545"/>
      <w:sz w:val="21"/>
      <w:szCs w:val="21"/>
    </w:rPr>
  </w:style>
  <w:style w:type="character" w:customStyle="1" w:styleId="ds-reads-app-special">
    <w:name w:val="ds-reads-app-special"/>
    <w:qFormat/>
    <w:rPr>
      <w:color w:val="FFFFFF"/>
      <w:shd w:val="clear" w:color="auto" w:fill="F94A47"/>
    </w:rPr>
  </w:style>
  <w:style w:type="character" w:customStyle="1" w:styleId="bdsmore2">
    <w:name w:val="bds_more2"/>
    <w:qFormat/>
    <w:rPr>
      <w:rFonts w:ascii="宋体" w:eastAsia="宋体" w:hAnsi="宋体" w:cs="宋体" w:hint="eastAsia"/>
    </w:rPr>
  </w:style>
  <w:style w:type="character" w:customStyle="1" w:styleId="ds-unread-count">
    <w:name w:val="ds-unread-count"/>
    <w:qFormat/>
    <w:rPr>
      <w:b/>
      <w:color w:val="EE3322"/>
    </w:rPr>
  </w:style>
  <w:style w:type="character" w:customStyle="1" w:styleId="Char0">
    <w:name w:val="页脚 Char"/>
    <w:link w:val="a4"/>
    <w:uiPriority w:val="99"/>
    <w:qFormat/>
    <w:rPr>
      <w:rFonts w:eastAsia="宋体"/>
      <w:kern w:val="2"/>
      <w:sz w:val="18"/>
      <w:szCs w:val="18"/>
      <w:lang w:val="en-US" w:eastAsia="zh-CN" w:bidi="ar-SA"/>
    </w:rPr>
  </w:style>
  <w:style w:type="character" w:customStyle="1" w:styleId="bdsmore3">
    <w:name w:val="bds_more3"/>
    <w:basedOn w:val="a0"/>
    <w:qFormat/>
  </w:style>
  <w:style w:type="character" w:customStyle="1" w:styleId="bdsnopic2">
    <w:name w:val="bds_nopic2"/>
    <w:qFormat/>
    <w:rPr>
      <w:rFonts w:ascii="宋体 ! important" w:eastAsia="宋体 ! important" w:hAnsi="宋体 ! important" w:cs="宋体 ! important" w:hint="default"/>
      <w:color w:val="454545"/>
      <w:sz w:val="18"/>
      <w:szCs w:val="18"/>
    </w:rPr>
  </w:style>
  <w:style w:type="character" w:customStyle="1" w:styleId="info">
    <w:name w:val="info"/>
    <w:qFormat/>
    <w:rPr>
      <w:color w:val="555555"/>
    </w:rPr>
  </w:style>
  <w:style w:type="character" w:customStyle="1" w:styleId="fr">
    <w:name w:val="fr"/>
    <w:basedOn w:val="a0"/>
    <w:qFormat/>
  </w:style>
  <w:style w:type="character" w:customStyle="1" w:styleId="bdsmore4">
    <w:name w:val="bds_more4"/>
    <w:basedOn w:val="a0"/>
    <w:qFormat/>
  </w:style>
  <w:style w:type="character" w:customStyle="1" w:styleId="ds-reads-from">
    <w:name w:val="ds-reads-from"/>
    <w:basedOn w:val="a0"/>
    <w:qFormat/>
  </w:style>
  <w:style w:type="character" w:customStyle="1" w:styleId="Char">
    <w:name w:val="批注框文本 Char"/>
    <w:link w:val="a3"/>
    <w:qFormat/>
    <w:rPr>
      <w:kern w:val="2"/>
      <w:sz w:val="18"/>
      <w:szCs w:val="18"/>
    </w:rPr>
  </w:style>
  <w:style w:type="character" w:customStyle="1" w:styleId="bdsnopic">
    <w:name w:val="bds_nopic"/>
    <w:basedOn w:val="a0"/>
    <w:qFormat/>
  </w:style>
  <w:style w:type="paragraph" w:customStyle="1" w:styleId="10">
    <w:name w:val="样式1"/>
    <w:basedOn w:val="a"/>
    <w:qFormat/>
    <w:rPr>
      <w:rFonts w:asciiTheme="minorHAnsi" w:eastAsiaTheme="minorEastAsia" w:hAnsiTheme="minorHAnsi"/>
      <w:color w:val="000000" w:themeColor="text1"/>
      <w:sz w:val="24"/>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uiPriority w:val="9"/>
    <w:qFormat/>
    <w:pPr>
      <w:keepNext/>
      <w:keepLines/>
      <w:spacing w:before="480" w:after="80"/>
      <w:outlineLvl w:val="0"/>
    </w:pPr>
    <w:rPr>
      <w:rFonts w:asciiTheme="majorHAnsi" w:eastAsiaTheme="majorEastAsia" w:hAnsiTheme="majorHAnsi" w:cstheme="majorBidi"/>
      <w:color w:val="365F91" w:themeColor="accent1" w:themeShade="BF"/>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Pr>
      <w:sz w:val="18"/>
      <w:szCs w:val="18"/>
    </w:rPr>
  </w:style>
  <w:style w:type="paragraph" w:styleId="a4">
    <w:name w:val="footer"/>
    <w:basedOn w:val="a"/>
    <w:link w:val="Char0"/>
    <w:uiPriority w:val="99"/>
    <w:pPr>
      <w:tabs>
        <w:tab w:val="center" w:pos="4153"/>
        <w:tab w:val="right" w:pos="8306"/>
      </w:tabs>
      <w:snapToGrid w:val="0"/>
      <w:jc w:val="left"/>
    </w:pPr>
    <w:rPr>
      <w:sz w:val="18"/>
      <w:szCs w:val="18"/>
    </w:rPr>
  </w:style>
  <w:style w:type="paragraph" w:styleId="a5">
    <w:name w:val="header"/>
    <w:basedOn w:val="a"/>
    <w:pPr>
      <w:pBdr>
        <w:bottom w:val="single" w:sz="6" w:space="1" w:color="auto"/>
      </w:pBdr>
      <w:tabs>
        <w:tab w:val="center" w:pos="4153"/>
        <w:tab w:val="right" w:pos="8306"/>
      </w:tabs>
      <w:snapToGrid w:val="0"/>
      <w:jc w:val="center"/>
    </w:pPr>
    <w:rPr>
      <w:sz w:val="18"/>
      <w:szCs w:val="18"/>
    </w:rPr>
  </w:style>
  <w:style w:type="paragraph" w:styleId="a6">
    <w:name w:val="Normal (Web)"/>
    <w:basedOn w:val="a"/>
    <w:pPr>
      <w:spacing w:before="100" w:beforeAutospacing="1" w:after="100" w:afterAutospacing="1"/>
      <w:jc w:val="left"/>
    </w:pPr>
    <w:rPr>
      <w:kern w:val="0"/>
      <w:sz w:val="24"/>
    </w:rPr>
  </w:style>
  <w:style w:type="table" w:styleId="a7">
    <w:name w:val="Table Grid"/>
    <w:basedOn w:val="a1"/>
    <w:pPr>
      <w:widowControl w:val="0"/>
      <w:adjustRightInd w:val="0"/>
      <w:spacing w:line="312"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FollowedHyperlink"/>
    <w:rPr>
      <w:color w:val="954F72"/>
      <w:u w:val="single"/>
    </w:rPr>
  </w:style>
  <w:style w:type="character" w:styleId="a9">
    <w:name w:val="Emphasis"/>
    <w:qFormat/>
    <w:rPr>
      <w:color w:val="FF0000"/>
    </w:rPr>
  </w:style>
  <w:style w:type="character" w:styleId="aa">
    <w:name w:val="Hyperlink"/>
    <w:rPr>
      <w:color w:val="2583AD"/>
      <w:u w:val="none"/>
    </w:rPr>
  </w:style>
  <w:style w:type="character" w:customStyle="1" w:styleId="fr1">
    <w:name w:val="fr1"/>
    <w:basedOn w:val="a0"/>
    <w:qFormat/>
  </w:style>
  <w:style w:type="character" w:customStyle="1" w:styleId="bdsnopic1">
    <w:name w:val="bds_nopic1"/>
    <w:qFormat/>
    <w:rPr>
      <w:rFonts w:ascii="宋体 ! important" w:eastAsia="宋体 ! important" w:hAnsi="宋体 ! important" w:cs="宋体 ! important"/>
      <w:color w:val="454545"/>
      <w:sz w:val="21"/>
      <w:szCs w:val="21"/>
    </w:rPr>
  </w:style>
  <w:style w:type="character" w:customStyle="1" w:styleId="ds-reads-app-special">
    <w:name w:val="ds-reads-app-special"/>
    <w:qFormat/>
    <w:rPr>
      <w:color w:val="FFFFFF"/>
      <w:shd w:val="clear" w:color="auto" w:fill="F94A47"/>
    </w:rPr>
  </w:style>
  <w:style w:type="character" w:customStyle="1" w:styleId="bdsmore2">
    <w:name w:val="bds_more2"/>
    <w:qFormat/>
    <w:rPr>
      <w:rFonts w:ascii="宋体" w:eastAsia="宋体" w:hAnsi="宋体" w:cs="宋体" w:hint="eastAsia"/>
    </w:rPr>
  </w:style>
  <w:style w:type="character" w:customStyle="1" w:styleId="ds-unread-count">
    <w:name w:val="ds-unread-count"/>
    <w:qFormat/>
    <w:rPr>
      <w:b/>
      <w:color w:val="EE3322"/>
    </w:rPr>
  </w:style>
  <w:style w:type="character" w:customStyle="1" w:styleId="Char0">
    <w:name w:val="页脚 Char"/>
    <w:link w:val="a4"/>
    <w:uiPriority w:val="99"/>
    <w:qFormat/>
    <w:rPr>
      <w:rFonts w:eastAsia="宋体"/>
      <w:kern w:val="2"/>
      <w:sz w:val="18"/>
      <w:szCs w:val="18"/>
      <w:lang w:val="en-US" w:eastAsia="zh-CN" w:bidi="ar-SA"/>
    </w:rPr>
  </w:style>
  <w:style w:type="character" w:customStyle="1" w:styleId="bdsmore3">
    <w:name w:val="bds_more3"/>
    <w:basedOn w:val="a0"/>
    <w:qFormat/>
  </w:style>
  <w:style w:type="character" w:customStyle="1" w:styleId="bdsnopic2">
    <w:name w:val="bds_nopic2"/>
    <w:qFormat/>
    <w:rPr>
      <w:rFonts w:ascii="宋体 ! important" w:eastAsia="宋体 ! important" w:hAnsi="宋体 ! important" w:cs="宋体 ! important" w:hint="default"/>
      <w:color w:val="454545"/>
      <w:sz w:val="18"/>
      <w:szCs w:val="18"/>
    </w:rPr>
  </w:style>
  <w:style w:type="character" w:customStyle="1" w:styleId="info">
    <w:name w:val="info"/>
    <w:qFormat/>
    <w:rPr>
      <w:color w:val="555555"/>
    </w:rPr>
  </w:style>
  <w:style w:type="character" w:customStyle="1" w:styleId="fr">
    <w:name w:val="fr"/>
    <w:basedOn w:val="a0"/>
    <w:qFormat/>
  </w:style>
  <w:style w:type="character" w:customStyle="1" w:styleId="bdsmore4">
    <w:name w:val="bds_more4"/>
    <w:basedOn w:val="a0"/>
    <w:qFormat/>
  </w:style>
  <w:style w:type="character" w:customStyle="1" w:styleId="ds-reads-from">
    <w:name w:val="ds-reads-from"/>
    <w:basedOn w:val="a0"/>
    <w:qFormat/>
  </w:style>
  <w:style w:type="character" w:customStyle="1" w:styleId="Char">
    <w:name w:val="批注框文本 Char"/>
    <w:link w:val="a3"/>
    <w:qFormat/>
    <w:rPr>
      <w:kern w:val="2"/>
      <w:sz w:val="18"/>
      <w:szCs w:val="18"/>
    </w:rPr>
  </w:style>
  <w:style w:type="character" w:customStyle="1" w:styleId="bdsnopic">
    <w:name w:val="bds_nopic"/>
    <w:basedOn w:val="a0"/>
    <w:qFormat/>
  </w:style>
  <w:style w:type="paragraph" w:customStyle="1" w:styleId="10">
    <w:name w:val="样式1"/>
    <w:basedOn w:val="a"/>
    <w:qFormat/>
    <w:rPr>
      <w:rFonts w:asciiTheme="minorHAnsi" w:eastAsiaTheme="minorEastAsia" w:hAnsiTheme="minorHAnsi"/>
      <w:color w:val="000000" w:themeColor="text1"/>
      <w:sz w:val="24"/>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60DBE4C2AE44A58BF3380DFE21F5F4"/>
        <w:category>
          <w:name w:val="常规"/>
          <w:gallery w:val="placeholder"/>
        </w:category>
        <w:types>
          <w:type w:val="bbPlcHdr"/>
        </w:types>
        <w:behaviors>
          <w:behavior w:val="content"/>
        </w:behaviors>
        <w:guid w:val="{2B603159-B06C-4766-9EBB-F059006CFFCA}"/>
      </w:docPartPr>
      <w:docPartBody>
        <w:p w:rsidR="00000000" w:rsidRDefault="009D3A77" w:rsidP="009D3A77">
          <w:pPr>
            <w:pStyle w:val="DE60DBE4C2AE44A58BF3380DFE21F5F4"/>
          </w:pPr>
          <w:r>
            <w:rPr>
              <w:lang w:val="zh-CN"/>
            </w:rPr>
            <w:t>[</w:t>
          </w:r>
          <w:r>
            <w:rPr>
              <w:lang w:val="zh-CN"/>
            </w:rPr>
            <w:t>键入文字</w:t>
          </w:r>
          <w:r>
            <w:rPr>
              <w:lang w:val="zh-CN"/>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宋体 ! important">
    <w:altName w:val="宋体"/>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283" w:usb1="288F0000" w:usb2="00000016"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3A77"/>
    <w:rsid w:val="00384C05"/>
    <w:rsid w:val="009D3A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60DBE4C2AE44A58BF3380DFE21F5F4">
    <w:name w:val="DE60DBE4C2AE44A58BF3380DFE21F5F4"/>
    <w:rsid w:val="009D3A77"/>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60DBE4C2AE44A58BF3380DFE21F5F4">
    <w:name w:val="DE60DBE4C2AE44A58BF3380DFE21F5F4"/>
    <w:rsid w:val="009D3A77"/>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8"/>
    <customShpInfo spid="_x0000_s4099"/>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531</Words>
  <Characters>3028</Characters>
  <Application>Microsoft Office Word</Application>
  <DocSecurity>0</DocSecurity>
  <Lines>25</Lines>
  <Paragraphs>7</Paragraphs>
  <ScaleCrop>false</ScaleCrop>
  <Company>余杭科学网 网站网址：http://yhkx.vicp.cc</Company>
  <LinksUpToDate>false</LinksUpToDate>
  <CharactersWithSpaces>3552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余杭科学网 网站网址：http://yhkx.vicp.cc</dc:title>
  <dc:creator>余杭科学网 网站网址：http://yhkx.vicp.cc</dc:creator>
  <cp:keywords>余杭科学网 网站网址：http://yhkx.vicp.cc</cp:keywords>
  <dc:description>余杭科学网 网站网址：http://yhkx.vicp.cc_x000d_
</dc:description>
  <cp:lastModifiedBy>Windows User</cp:lastModifiedBy>
  <cp:revision>20</cp:revision>
  <cp:lastPrinted>2017-03-02T09:34:00Z</cp:lastPrinted>
  <dcterms:created xsi:type="dcterms:W3CDTF">2018-01-24T05:52:00Z</dcterms:created>
  <dcterms:modified xsi:type="dcterms:W3CDTF">2026-06-18T03:04:00Z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A004918E4A394D7395B0D2112DEF8580_13</vt:lpwstr>
  </property>
  <property fmtid="{D5CDD505-2E9C-101B-9397-08002B2CF9AE}" pid="4" name="KSOTemplateDocerSaveRecord">
    <vt:lpwstr>eyJoZGlkIjoiZDA5Mjg4YjAyNGU3MDQ3OGNiZjgxNWZiMDk0YWE4NjgiLCJ1c2VySWQiOiIxNDc2OTM0NDQ3In0=</vt:lpwstr>
  </property>
</Properties>
</file>